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8277" w14:textId="77777777" w:rsidR="00E845DB" w:rsidRDefault="00E845DB" w:rsidP="00E845DB"/>
    <w:p w14:paraId="5CF7B2E5" w14:textId="77777777" w:rsidR="00E845DB" w:rsidRPr="00DA3BFA" w:rsidRDefault="00E845DB" w:rsidP="00E845DB">
      <w:pPr>
        <w:jc w:val="center"/>
        <w:outlineLvl w:val="0"/>
        <w:rPr>
          <w:bCs/>
          <w:kern w:val="36"/>
          <w:sz w:val="28"/>
          <w:szCs w:val="28"/>
        </w:rPr>
      </w:pPr>
      <w:r w:rsidRPr="00DA3BFA">
        <w:rPr>
          <w:bCs/>
          <w:kern w:val="36"/>
          <w:sz w:val="28"/>
          <w:szCs w:val="28"/>
        </w:rPr>
        <w:t xml:space="preserve">ГУ «Минская районная </w:t>
      </w:r>
    </w:p>
    <w:p w14:paraId="2596E6B7" w14:textId="77777777" w:rsidR="00E845DB" w:rsidRPr="00DA3BFA" w:rsidRDefault="00E845DB" w:rsidP="00E845DB">
      <w:pPr>
        <w:jc w:val="center"/>
        <w:outlineLvl w:val="0"/>
        <w:rPr>
          <w:bCs/>
          <w:kern w:val="36"/>
          <w:sz w:val="28"/>
          <w:szCs w:val="28"/>
        </w:rPr>
      </w:pPr>
      <w:r w:rsidRPr="00DA3BFA">
        <w:rPr>
          <w:bCs/>
          <w:kern w:val="36"/>
          <w:sz w:val="28"/>
          <w:szCs w:val="28"/>
        </w:rPr>
        <w:t>центральная библиотека»</w:t>
      </w:r>
    </w:p>
    <w:p w14:paraId="291DC70F" w14:textId="77777777" w:rsidR="00E845DB" w:rsidRPr="00DA3BFA" w:rsidRDefault="00E845DB" w:rsidP="00E845DB">
      <w:pPr>
        <w:jc w:val="center"/>
        <w:outlineLvl w:val="0"/>
        <w:rPr>
          <w:rFonts w:ascii="Stylo" w:hAnsi="Stylo"/>
          <w:b/>
          <w:bCs/>
          <w:kern w:val="36"/>
        </w:rPr>
      </w:pPr>
      <w:r w:rsidRPr="00DA3BFA">
        <w:rPr>
          <w:bCs/>
          <w:kern w:val="36"/>
          <w:sz w:val="28"/>
          <w:szCs w:val="28"/>
        </w:rPr>
        <w:t xml:space="preserve">Отдел библиотечного маркетинга </w:t>
      </w:r>
    </w:p>
    <w:p w14:paraId="766A5659" w14:textId="77777777" w:rsidR="00E845DB" w:rsidRPr="00DA3BFA" w:rsidRDefault="00E845DB" w:rsidP="00E845DB">
      <w:pPr>
        <w:jc w:val="center"/>
        <w:outlineLvl w:val="0"/>
        <w:rPr>
          <w:b/>
          <w:bCs/>
          <w:color w:val="009900"/>
          <w:kern w:val="36"/>
          <w:sz w:val="40"/>
          <w:szCs w:val="40"/>
        </w:rPr>
      </w:pPr>
    </w:p>
    <w:p w14:paraId="687F949B" w14:textId="77777777" w:rsidR="00E845DB" w:rsidRPr="00DA3BFA" w:rsidRDefault="00E845DB" w:rsidP="00E845DB">
      <w:pPr>
        <w:jc w:val="center"/>
        <w:outlineLvl w:val="0"/>
        <w:rPr>
          <w:b/>
          <w:bCs/>
          <w:color w:val="009900"/>
          <w:kern w:val="36"/>
          <w:sz w:val="40"/>
          <w:szCs w:val="40"/>
        </w:rPr>
      </w:pPr>
    </w:p>
    <w:p w14:paraId="0174FD51" w14:textId="77777777" w:rsidR="00E845DB" w:rsidRPr="00DA3BFA" w:rsidRDefault="00E845DB" w:rsidP="00E845DB">
      <w:pPr>
        <w:jc w:val="center"/>
        <w:outlineLvl w:val="0"/>
        <w:rPr>
          <w:b/>
          <w:bCs/>
          <w:color w:val="009900"/>
          <w:kern w:val="36"/>
          <w:sz w:val="40"/>
          <w:szCs w:val="40"/>
        </w:rPr>
      </w:pPr>
    </w:p>
    <w:p w14:paraId="0026BB56" w14:textId="77777777" w:rsidR="00E845DB" w:rsidRDefault="00E845DB" w:rsidP="00E845DB">
      <w:pPr>
        <w:jc w:val="center"/>
        <w:outlineLvl w:val="0"/>
        <w:rPr>
          <w:b/>
          <w:bCs/>
          <w:color w:val="009900"/>
          <w:kern w:val="36"/>
          <w:sz w:val="40"/>
          <w:szCs w:val="40"/>
        </w:rPr>
      </w:pPr>
    </w:p>
    <w:p w14:paraId="68ED7A7A" w14:textId="77777777" w:rsidR="00E845DB" w:rsidRPr="00DA3BFA" w:rsidRDefault="00E845DB" w:rsidP="00E845DB">
      <w:pPr>
        <w:jc w:val="center"/>
        <w:outlineLvl w:val="0"/>
        <w:rPr>
          <w:b/>
          <w:bCs/>
          <w:color w:val="009900"/>
          <w:kern w:val="36"/>
          <w:sz w:val="40"/>
          <w:szCs w:val="40"/>
        </w:rPr>
      </w:pPr>
    </w:p>
    <w:p w14:paraId="79809469" w14:textId="77777777" w:rsidR="00E845DB" w:rsidRPr="00DA3BFA" w:rsidRDefault="00E845DB" w:rsidP="00E845DB">
      <w:pPr>
        <w:jc w:val="center"/>
        <w:outlineLvl w:val="0"/>
        <w:rPr>
          <w:b/>
          <w:bCs/>
          <w:color w:val="009900"/>
          <w:kern w:val="36"/>
          <w:sz w:val="40"/>
          <w:szCs w:val="40"/>
        </w:rPr>
      </w:pPr>
    </w:p>
    <w:p w14:paraId="54CA7EC6" w14:textId="77777777" w:rsidR="00E845DB" w:rsidRPr="00DA3BFA" w:rsidRDefault="00E845DB" w:rsidP="00E845DB">
      <w:pPr>
        <w:jc w:val="center"/>
        <w:outlineLvl w:val="0"/>
        <w:rPr>
          <w:rFonts w:ascii="Stylo" w:hAnsi="Stylo"/>
          <w:b/>
          <w:bCs/>
          <w:kern w:val="36"/>
        </w:rPr>
      </w:pPr>
      <w:r>
        <w:rPr>
          <w:b/>
          <w:bCs/>
          <w:kern w:val="36"/>
          <w:sz w:val="40"/>
          <w:szCs w:val="40"/>
        </w:rPr>
        <w:t>И память о войне нам книга оставляет</w:t>
      </w:r>
    </w:p>
    <w:p w14:paraId="776E4ADE" w14:textId="77777777" w:rsidR="00E845DB" w:rsidRPr="00DA3BFA" w:rsidRDefault="00E845DB" w:rsidP="00E845DB">
      <w:pPr>
        <w:jc w:val="center"/>
        <w:rPr>
          <w:bCs/>
          <w:i/>
          <w:kern w:val="36"/>
        </w:rPr>
      </w:pPr>
    </w:p>
    <w:p w14:paraId="5D3B17CA" w14:textId="77777777" w:rsidR="00E845DB" w:rsidRPr="00DA3BFA" w:rsidRDefault="00E845DB" w:rsidP="00E845DB">
      <w:pPr>
        <w:jc w:val="center"/>
        <w:rPr>
          <w:b/>
          <w:bCs/>
          <w:i/>
          <w:kern w:val="36"/>
        </w:rPr>
      </w:pPr>
      <w:r w:rsidRPr="00DA3BFA">
        <w:rPr>
          <w:b/>
          <w:bCs/>
          <w:i/>
          <w:kern w:val="36"/>
        </w:rPr>
        <w:t>Методические рекомендации</w:t>
      </w:r>
    </w:p>
    <w:p w14:paraId="3F0C8503" w14:textId="77777777" w:rsidR="00E845DB" w:rsidRPr="00DA3BFA" w:rsidRDefault="00E845DB" w:rsidP="00E845DB">
      <w:pPr>
        <w:jc w:val="center"/>
        <w:rPr>
          <w:rFonts w:eastAsia="Calibri"/>
          <w:i/>
          <w:iCs/>
          <w:lang w:eastAsia="en-US"/>
        </w:rPr>
      </w:pPr>
    </w:p>
    <w:p w14:paraId="5E579BC1" w14:textId="77777777" w:rsidR="00E845DB" w:rsidRPr="00DA3BFA" w:rsidRDefault="00E845DB" w:rsidP="00E845DB">
      <w:pPr>
        <w:jc w:val="center"/>
        <w:rPr>
          <w:rFonts w:eastAsia="Calibri"/>
          <w:i/>
          <w:iCs/>
          <w:lang w:eastAsia="en-US"/>
        </w:rPr>
      </w:pPr>
    </w:p>
    <w:p w14:paraId="61FF28E2" w14:textId="77777777" w:rsidR="00E845DB" w:rsidRPr="00DA3BFA" w:rsidRDefault="00E845DB" w:rsidP="00E845DB">
      <w:pPr>
        <w:jc w:val="center"/>
        <w:rPr>
          <w:rFonts w:eastAsia="Calibri"/>
          <w:i/>
          <w:iCs/>
          <w:lang w:eastAsia="en-US"/>
        </w:rPr>
      </w:pPr>
    </w:p>
    <w:p w14:paraId="14D043EA" w14:textId="77777777" w:rsidR="00E845DB" w:rsidRPr="00DA3BFA" w:rsidRDefault="00E845DB" w:rsidP="00E845DB">
      <w:pPr>
        <w:jc w:val="center"/>
        <w:rPr>
          <w:rFonts w:eastAsia="Calibri"/>
          <w:i/>
          <w:iCs/>
          <w:lang w:eastAsia="en-US"/>
        </w:rPr>
      </w:pPr>
    </w:p>
    <w:p w14:paraId="14CA2B5F" w14:textId="77777777" w:rsidR="00E845DB" w:rsidRPr="00DA3BFA" w:rsidRDefault="00E845DB" w:rsidP="00E845DB">
      <w:pPr>
        <w:jc w:val="center"/>
        <w:rPr>
          <w:rFonts w:eastAsia="Calibri"/>
          <w:i/>
          <w:iCs/>
          <w:lang w:eastAsia="en-US"/>
        </w:rPr>
      </w:pPr>
    </w:p>
    <w:p w14:paraId="2AEE9A4E" w14:textId="77777777" w:rsidR="00E845DB" w:rsidRPr="00DA3BFA" w:rsidRDefault="00E845DB" w:rsidP="00E845DB">
      <w:pPr>
        <w:jc w:val="center"/>
        <w:rPr>
          <w:rFonts w:eastAsia="Calibri"/>
          <w:i/>
          <w:iCs/>
          <w:lang w:eastAsia="en-US"/>
        </w:rPr>
      </w:pPr>
    </w:p>
    <w:p w14:paraId="1EA25E0E" w14:textId="77777777" w:rsidR="00E845DB" w:rsidRPr="00DA3BFA" w:rsidRDefault="00E845DB" w:rsidP="00E845DB">
      <w:pPr>
        <w:jc w:val="center"/>
        <w:rPr>
          <w:rFonts w:eastAsia="Calibri"/>
          <w:i/>
          <w:iCs/>
          <w:lang w:eastAsia="en-US"/>
        </w:rPr>
      </w:pPr>
    </w:p>
    <w:p w14:paraId="55FF1002" w14:textId="77777777" w:rsidR="00E845DB" w:rsidRPr="00DA3BFA" w:rsidRDefault="00E845DB" w:rsidP="00E845DB">
      <w:pPr>
        <w:jc w:val="center"/>
        <w:rPr>
          <w:rFonts w:eastAsia="Calibri"/>
          <w:i/>
          <w:iCs/>
          <w:lang w:eastAsia="en-US"/>
        </w:rPr>
      </w:pPr>
    </w:p>
    <w:p w14:paraId="3515FD29" w14:textId="77777777" w:rsidR="00E845DB" w:rsidRPr="00DA3BFA" w:rsidRDefault="00E845DB" w:rsidP="00E845DB">
      <w:pPr>
        <w:jc w:val="center"/>
        <w:rPr>
          <w:rFonts w:eastAsia="Calibri"/>
          <w:i/>
          <w:iCs/>
          <w:lang w:eastAsia="en-US"/>
        </w:rPr>
      </w:pPr>
    </w:p>
    <w:p w14:paraId="279DDEF8" w14:textId="77777777" w:rsidR="00E845DB" w:rsidRPr="00DA3BFA" w:rsidRDefault="00E845DB" w:rsidP="00E845DB">
      <w:pPr>
        <w:jc w:val="center"/>
        <w:rPr>
          <w:rFonts w:eastAsia="Calibri"/>
          <w:i/>
          <w:iCs/>
          <w:lang w:eastAsia="en-US"/>
        </w:rPr>
      </w:pPr>
    </w:p>
    <w:p w14:paraId="6E7F9819" w14:textId="77777777" w:rsidR="00E845DB" w:rsidRPr="00DA3BFA" w:rsidRDefault="00E845DB" w:rsidP="00E845DB">
      <w:pPr>
        <w:jc w:val="center"/>
        <w:rPr>
          <w:rFonts w:eastAsia="Calibri"/>
          <w:i/>
          <w:iCs/>
          <w:lang w:eastAsia="en-US"/>
        </w:rPr>
      </w:pPr>
    </w:p>
    <w:p w14:paraId="2FFAE647" w14:textId="77777777" w:rsidR="00E845DB" w:rsidRPr="00DA3BFA" w:rsidRDefault="00E845DB" w:rsidP="00E845DB">
      <w:pPr>
        <w:jc w:val="center"/>
        <w:rPr>
          <w:rFonts w:eastAsia="Calibri"/>
          <w:i/>
          <w:iCs/>
          <w:lang w:eastAsia="en-US"/>
        </w:rPr>
      </w:pPr>
    </w:p>
    <w:p w14:paraId="4760FA8C" w14:textId="77777777" w:rsidR="00E845DB" w:rsidRPr="00DA3BFA" w:rsidRDefault="00E845DB" w:rsidP="00E845DB">
      <w:pPr>
        <w:jc w:val="center"/>
        <w:rPr>
          <w:rFonts w:eastAsia="Calibri"/>
          <w:i/>
          <w:iCs/>
          <w:lang w:eastAsia="en-US"/>
        </w:rPr>
      </w:pPr>
    </w:p>
    <w:p w14:paraId="6E78B502" w14:textId="77777777" w:rsidR="00E845DB" w:rsidRPr="00DA3BFA" w:rsidRDefault="00E845DB" w:rsidP="00E845DB">
      <w:pPr>
        <w:jc w:val="center"/>
        <w:rPr>
          <w:rFonts w:eastAsia="Calibri"/>
          <w:i/>
          <w:iCs/>
          <w:lang w:eastAsia="en-US"/>
        </w:rPr>
      </w:pPr>
    </w:p>
    <w:p w14:paraId="27C4FA00" w14:textId="77777777" w:rsidR="00E845DB" w:rsidRPr="00DA3BFA" w:rsidRDefault="00E845DB" w:rsidP="00E845DB">
      <w:pPr>
        <w:jc w:val="center"/>
        <w:rPr>
          <w:rFonts w:eastAsia="Calibri"/>
          <w:color w:val="FF0000"/>
          <w:lang w:eastAsia="en-US"/>
        </w:rPr>
      </w:pPr>
      <w:proofErr w:type="spellStart"/>
      <w:r w:rsidRPr="00DA3BFA">
        <w:rPr>
          <w:rFonts w:eastAsia="Calibri"/>
          <w:sz w:val="28"/>
          <w:szCs w:val="28"/>
          <w:lang w:eastAsia="en-US"/>
        </w:rPr>
        <w:t>Михановичи</w:t>
      </w:r>
      <w:proofErr w:type="spellEnd"/>
      <w:r w:rsidRPr="00DA3BFA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2024</w:t>
      </w:r>
    </w:p>
    <w:p w14:paraId="4AB7979C" w14:textId="77777777" w:rsidR="00E845DB" w:rsidRDefault="00E845DB" w:rsidP="00E845DB"/>
    <w:p w14:paraId="00400BB3" w14:textId="77777777" w:rsidR="00E845DB" w:rsidRDefault="00E845DB" w:rsidP="00E845DB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</w:p>
    <w:p w14:paraId="340D8534" w14:textId="77777777" w:rsidR="00E845DB" w:rsidRDefault="00E845DB" w:rsidP="00E845DB">
      <w:pPr>
        <w:jc w:val="center"/>
        <w:rPr>
          <w:b/>
          <w:sz w:val="28"/>
        </w:rPr>
        <w:sectPr w:rsidR="00E845DB" w:rsidSect="00AC6E44">
          <w:headerReference w:type="even" r:id="rId7"/>
          <w:footerReference w:type="default" r:id="rId8"/>
          <w:pgSz w:w="8419" w:h="11906" w:orient="landscape"/>
          <w:pgMar w:top="851" w:right="851" w:bottom="567" w:left="1701" w:header="709" w:footer="709" w:gutter="0"/>
          <w:cols w:space="708"/>
          <w:titlePg/>
          <w:docGrid w:linePitch="360"/>
        </w:sectPr>
      </w:pPr>
    </w:p>
    <w:p w14:paraId="05BBF80F" w14:textId="77777777" w:rsidR="00E845DB" w:rsidRDefault="00E845DB" w:rsidP="00E845DB"/>
    <w:p w14:paraId="172802FC" w14:textId="77777777" w:rsidR="00E845DB" w:rsidRDefault="00E845DB" w:rsidP="00E845DB"/>
    <w:p w14:paraId="7507457A" w14:textId="77777777" w:rsidR="00E845DB" w:rsidRDefault="00E845DB" w:rsidP="00E845DB"/>
    <w:p w14:paraId="3301418C" w14:textId="77777777" w:rsidR="00E845DB" w:rsidRDefault="00E845DB" w:rsidP="00E845DB"/>
    <w:p w14:paraId="523C64CF" w14:textId="77777777" w:rsidR="00E845DB" w:rsidRDefault="00E845DB" w:rsidP="00E845DB"/>
    <w:p w14:paraId="71F447F1" w14:textId="77777777" w:rsidR="00E845DB" w:rsidRDefault="00E845DB" w:rsidP="00E845DB"/>
    <w:p w14:paraId="4378D439" w14:textId="77777777" w:rsidR="00E845DB" w:rsidRDefault="00E845DB" w:rsidP="00E845DB"/>
    <w:p w14:paraId="0D72694C" w14:textId="77777777" w:rsidR="00E845DB" w:rsidRDefault="00E845DB" w:rsidP="00E845DB"/>
    <w:p w14:paraId="793E533C" w14:textId="77777777" w:rsidR="00E845DB" w:rsidRDefault="00E845DB" w:rsidP="00E845DB"/>
    <w:p w14:paraId="670C21B3" w14:textId="77777777" w:rsidR="00E845DB" w:rsidRDefault="00E845DB" w:rsidP="00E845DB"/>
    <w:p w14:paraId="5775C870" w14:textId="77777777" w:rsidR="00E845DB" w:rsidRDefault="00E845DB" w:rsidP="00E845DB"/>
    <w:p w14:paraId="5C97468E" w14:textId="77777777" w:rsidR="00E845DB" w:rsidRDefault="00E845DB" w:rsidP="00E845DB"/>
    <w:p w14:paraId="327A9592" w14:textId="77777777" w:rsidR="00E845DB" w:rsidRDefault="00E845DB" w:rsidP="00E845DB">
      <w:pPr>
        <w:pStyle w:val="a3"/>
        <w:spacing w:before="0" w:beforeAutospacing="0" w:after="0" w:afterAutospacing="0"/>
        <w:ind w:firstLine="709"/>
        <w:jc w:val="both"/>
      </w:pPr>
      <w:r w:rsidRPr="00D50093">
        <w:t>Все дальше по времени уходит от нас Великая Отечественная война, но эхо её до сих пор не затихает в людских душах. Мы не имеем права забыть ужасы этой войны, чтобы они не повторились вновь. Каждый год</w:t>
      </w:r>
      <w:r>
        <w:t xml:space="preserve"> мы</w:t>
      </w:r>
      <w:r w:rsidRPr="00D50093">
        <w:t xml:space="preserve"> вспоминаем о тех событиях военных лет и о тех людях, которые отстояли для нас мир на земле.</w:t>
      </w:r>
    </w:p>
    <w:p w14:paraId="23C8CFAB" w14:textId="77777777" w:rsidR="00E845DB" w:rsidRPr="00565A72" w:rsidRDefault="00E845DB" w:rsidP="00E845DB">
      <w:pPr>
        <w:ind w:firstLine="709"/>
        <w:jc w:val="both"/>
      </w:pPr>
      <w:r w:rsidRPr="00565A72">
        <w:rPr>
          <w:lang w:val="be-BY"/>
        </w:rPr>
        <w:t xml:space="preserve">Память – это, несомненно, самое дорогое, что есть у человека. Она неподвласна времени, наоборот: чем дальше отдаляется от нас то или другое событие, тем более значимым делается её смысл. </w:t>
      </w:r>
      <w:r w:rsidRPr="00565A72">
        <w:t xml:space="preserve">Великая Победа – подвиг всенародный. Память о ней </w:t>
      </w:r>
      <w:proofErr w:type="gramStart"/>
      <w:r w:rsidRPr="00565A72">
        <w:t>должна  сохраняться</w:t>
      </w:r>
      <w:proofErr w:type="gramEnd"/>
      <w:r w:rsidRPr="00565A72">
        <w:t xml:space="preserve"> веками. </w:t>
      </w:r>
    </w:p>
    <w:p w14:paraId="69D38D7D" w14:textId="77777777" w:rsidR="00E845DB" w:rsidRDefault="00E845DB" w:rsidP="00E845DB">
      <w:pPr>
        <w:ind w:firstLine="900"/>
        <w:jc w:val="both"/>
      </w:pPr>
      <w:r w:rsidRPr="00565A72">
        <w:t xml:space="preserve">Патриотическое воспитание </w:t>
      </w:r>
      <w:proofErr w:type="gramStart"/>
      <w:r w:rsidRPr="00565A72">
        <w:t>остаётся  одним</w:t>
      </w:r>
      <w:proofErr w:type="gramEnd"/>
      <w:r w:rsidRPr="00565A72">
        <w:t xml:space="preserve"> из основных направлений в работе библиотек Минского района.</w:t>
      </w:r>
    </w:p>
    <w:p w14:paraId="73E7E15A" w14:textId="77777777" w:rsidR="00E845DB" w:rsidRDefault="00E845DB" w:rsidP="00E845DB">
      <w:pPr>
        <w:ind w:firstLine="900"/>
        <w:jc w:val="both"/>
      </w:pPr>
    </w:p>
    <w:p w14:paraId="21BD3DF2" w14:textId="77777777" w:rsidR="00E845DB" w:rsidRDefault="00E845DB" w:rsidP="00E845DB">
      <w:pPr>
        <w:ind w:firstLine="900"/>
        <w:jc w:val="both"/>
      </w:pPr>
    </w:p>
    <w:p w14:paraId="73FE3751" w14:textId="77777777" w:rsidR="00E845DB" w:rsidRDefault="00E845DB" w:rsidP="00E845DB">
      <w:pPr>
        <w:ind w:firstLine="900"/>
        <w:jc w:val="both"/>
      </w:pPr>
    </w:p>
    <w:p w14:paraId="7A9D066C" w14:textId="77777777" w:rsidR="00E845DB" w:rsidRDefault="00E845DB" w:rsidP="00E845DB">
      <w:pPr>
        <w:ind w:firstLine="900"/>
        <w:jc w:val="both"/>
      </w:pPr>
    </w:p>
    <w:p w14:paraId="750C61EE" w14:textId="77777777" w:rsidR="00E845DB" w:rsidRDefault="00E845DB" w:rsidP="00E845DB">
      <w:pPr>
        <w:ind w:firstLine="900"/>
        <w:jc w:val="both"/>
      </w:pPr>
    </w:p>
    <w:p w14:paraId="7715DBAC" w14:textId="77777777" w:rsidR="00E845DB" w:rsidRDefault="00E845DB" w:rsidP="00E845DB">
      <w:pPr>
        <w:ind w:firstLine="900"/>
        <w:jc w:val="both"/>
      </w:pPr>
    </w:p>
    <w:p w14:paraId="1C994B33" w14:textId="77777777" w:rsidR="00E845DB" w:rsidRDefault="00E845DB" w:rsidP="00E845DB">
      <w:pPr>
        <w:ind w:firstLine="900"/>
        <w:jc w:val="both"/>
      </w:pPr>
    </w:p>
    <w:p w14:paraId="3FE6A4CA" w14:textId="77777777" w:rsidR="00E845DB" w:rsidRDefault="00E845DB" w:rsidP="00E845DB">
      <w:pPr>
        <w:ind w:firstLine="900"/>
        <w:jc w:val="both"/>
      </w:pPr>
    </w:p>
    <w:p w14:paraId="0E4CBB3E" w14:textId="77777777" w:rsidR="00E845DB" w:rsidRDefault="00E845DB" w:rsidP="00E845DB">
      <w:pPr>
        <w:ind w:firstLine="900"/>
        <w:jc w:val="both"/>
      </w:pPr>
    </w:p>
    <w:p w14:paraId="30B7F58B" w14:textId="77777777" w:rsidR="00E845DB" w:rsidRDefault="00E845DB" w:rsidP="00E845DB">
      <w:pPr>
        <w:ind w:firstLine="900"/>
        <w:jc w:val="both"/>
      </w:pPr>
    </w:p>
    <w:p w14:paraId="1C539BEE" w14:textId="77777777" w:rsidR="00E845DB" w:rsidRPr="00AB4FE4" w:rsidRDefault="00E845DB" w:rsidP="00E845DB">
      <w:pPr>
        <w:ind w:firstLine="709"/>
        <w:jc w:val="both"/>
      </w:pPr>
      <w:bookmarkStart w:id="0" w:name="2"/>
      <w:bookmarkEnd w:id="0"/>
      <w:r w:rsidRPr="00AB4FE4">
        <w:lastRenderedPageBreak/>
        <w:t>Мероприятия, библиотек</w:t>
      </w:r>
      <w:r>
        <w:t xml:space="preserve">ами </w:t>
      </w:r>
      <w:r w:rsidRPr="00AB4FE4">
        <w:t xml:space="preserve">в рамках патриотического воспитания, можно разделить на восемь основных направлений. </w:t>
      </w:r>
    </w:p>
    <w:p w14:paraId="4E91C969" w14:textId="77777777" w:rsidR="00E845DB" w:rsidRPr="00AB4FE4" w:rsidRDefault="00E845DB" w:rsidP="00E845DB">
      <w:pPr>
        <w:jc w:val="both"/>
      </w:pPr>
      <w:r w:rsidRPr="00AB4FE4">
        <w:rPr>
          <w:b/>
        </w:rPr>
        <w:t>1 Духовно-нравственное воспитание,</w:t>
      </w:r>
      <w:r>
        <w:rPr>
          <w:b/>
        </w:rPr>
        <w:t xml:space="preserve"> </w:t>
      </w:r>
      <w:r w:rsidRPr="00AB4FE4">
        <w:t xml:space="preserve">направлено на осознание молодёжью </w:t>
      </w:r>
      <w:r>
        <w:t>моральных</w:t>
      </w:r>
      <w:r w:rsidRPr="00AB4FE4">
        <w:t xml:space="preserve"> ценностей, идеалов и ориентиров, способность руководствоваться ими в качестве определяющих принципов</w:t>
      </w:r>
      <w:r>
        <w:t xml:space="preserve"> </w:t>
      </w:r>
      <w:r w:rsidRPr="00AB4FE4">
        <w:t xml:space="preserve">в </w:t>
      </w:r>
      <w:r>
        <w:t>реальной жизни</w:t>
      </w:r>
      <w:r w:rsidRPr="00AB4FE4">
        <w:t>.</w:t>
      </w:r>
    </w:p>
    <w:p w14:paraId="49E893B7" w14:textId="77777777" w:rsidR="00E845DB" w:rsidRPr="00AB4FE4" w:rsidRDefault="00E845DB" w:rsidP="00E845DB">
      <w:pPr>
        <w:jc w:val="both"/>
      </w:pPr>
      <w:r w:rsidRPr="003D775C">
        <w:rPr>
          <w:b/>
        </w:rPr>
        <w:t>2.</w:t>
      </w:r>
      <w:r>
        <w:rPr>
          <w:b/>
        </w:rPr>
        <w:t xml:space="preserve"> </w:t>
      </w:r>
      <w:r w:rsidRPr="00AB4FE4">
        <w:rPr>
          <w:b/>
        </w:rPr>
        <w:t>Историко-патриотическое воспитание</w:t>
      </w:r>
      <w:r w:rsidRPr="00AB4FE4">
        <w:t>,</w:t>
      </w:r>
      <w:r>
        <w:t xml:space="preserve"> </w:t>
      </w:r>
      <w:r w:rsidRPr="00AB4FE4">
        <w:t xml:space="preserve">его цель пропаганда и изучение </w:t>
      </w:r>
      <w:r>
        <w:t>в</w:t>
      </w:r>
      <w:r w:rsidRPr="00AB4FE4">
        <w:t>оенной</w:t>
      </w:r>
      <w:r>
        <w:t xml:space="preserve"> </w:t>
      </w:r>
      <w:r w:rsidRPr="00AB4FE4">
        <w:t xml:space="preserve">истории, военных подвигов </w:t>
      </w:r>
      <w:r>
        <w:t xml:space="preserve">нашего народа </w:t>
      </w:r>
      <w:proofErr w:type="gramStart"/>
      <w:r w:rsidRPr="00AB4FE4">
        <w:t xml:space="preserve">в </w:t>
      </w:r>
      <w:r>
        <w:t xml:space="preserve"> </w:t>
      </w:r>
      <w:r w:rsidRPr="00AB4FE4">
        <w:t>Отечественных</w:t>
      </w:r>
      <w:proofErr w:type="gramEnd"/>
      <w:r w:rsidRPr="00AB4FE4">
        <w:t xml:space="preserve"> войнах и локальных конфликтах. Уважительное отношение к живым и павшим участникам минувших войн.</w:t>
      </w:r>
    </w:p>
    <w:p w14:paraId="7A77B3C3" w14:textId="77777777" w:rsidR="00E845DB" w:rsidRPr="00AB4FE4" w:rsidRDefault="00E845DB" w:rsidP="00E845DB">
      <w:pPr>
        <w:jc w:val="both"/>
      </w:pPr>
      <w:r w:rsidRPr="00AB4FE4">
        <w:rPr>
          <w:b/>
        </w:rPr>
        <w:t>3.Историко-краеведческое воспитание</w:t>
      </w:r>
      <w:r>
        <w:t xml:space="preserve"> </w:t>
      </w:r>
      <w:r w:rsidRPr="00AB4FE4">
        <w:t>нацелено на познание историко-культурных корней,</w:t>
      </w:r>
      <w:r>
        <w:t xml:space="preserve"> </w:t>
      </w:r>
      <w:r w:rsidRPr="00AB4FE4">
        <w:t>осознание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обществе.</w:t>
      </w:r>
    </w:p>
    <w:p w14:paraId="5D382956" w14:textId="77777777" w:rsidR="00E845DB" w:rsidRPr="00AB4FE4" w:rsidRDefault="00E845DB" w:rsidP="00E845DB">
      <w:pPr>
        <w:jc w:val="both"/>
      </w:pPr>
      <w:r w:rsidRPr="00AB4FE4">
        <w:rPr>
          <w:b/>
        </w:rPr>
        <w:t>4.Военно-патриотическое воспитание</w:t>
      </w:r>
      <w:r w:rsidRPr="00AB4FE4">
        <w:t>.</w:t>
      </w:r>
      <w:r>
        <w:t xml:space="preserve"> </w:t>
      </w:r>
      <w:r w:rsidRPr="00AB4FE4">
        <w:t xml:space="preserve">Ориентировано на формирование у молодёжи </w:t>
      </w:r>
    </w:p>
    <w:p w14:paraId="4E96BEDA" w14:textId="77777777" w:rsidR="00E845DB" w:rsidRPr="00AB4FE4" w:rsidRDefault="00E845DB" w:rsidP="00E845DB">
      <w:pPr>
        <w:jc w:val="both"/>
      </w:pPr>
      <w:r w:rsidRPr="00AB4FE4">
        <w:t>высокого патриотического сознания, идей служения Отечеству, способности к его защите.</w:t>
      </w:r>
    </w:p>
    <w:p w14:paraId="08249FA5" w14:textId="77777777" w:rsidR="00E845DB" w:rsidRPr="00AB4FE4" w:rsidRDefault="00E845DB" w:rsidP="00E845DB">
      <w:pPr>
        <w:jc w:val="both"/>
      </w:pPr>
      <w:r w:rsidRPr="00D5177D">
        <w:rPr>
          <w:b/>
        </w:rPr>
        <w:t>5.</w:t>
      </w:r>
      <w:r w:rsidRPr="00AB4FE4">
        <w:rPr>
          <w:b/>
        </w:rPr>
        <w:t>Социально-патриотическое воспитание</w:t>
      </w:r>
      <w:r>
        <w:t xml:space="preserve"> </w:t>
      </w:r>
      <w:r w:rsidRPr="00AB4FE4">
        <w:t>направлено на воспитание социально-активной личности.</w:t>
      </w:r>
    </w:p>
    <w:p w14:paraId="000D2662" w14:textId="77777777" w:rsidR="00E845DB" w:rsidRPr="00AB4FE4" w:rsidRDefault="00E845DB" w:rsidP="00E845DB">
      <w:pPr>
        <w:jc w:val="both"/>
      </w:pPr>
      <w:r w:rsidRPr="00AB4FE4">
        <w:rPr>
          <w:b/>
        </w:rPr>
        <w:t>6.Гражданско-патриотическое воспитание</w:t>
      </w:r>
      <w:r>
        <w:t xml:space="preserve"> </w:t>
      </w:r>
      <w:r w:rsidRPr="00AB4FE4">
        <w:t>формирует правовую культуру и законопослушность, навыки оценки политических и правовых событий и процессов в обществе и государстве, гражданской позиции, выполнению конституционного долга.</w:t>
      </w:r>
    </w:p>
    <w:p w14:paraId="13861BE0" w14:textId="77777777" w:rsidR="00E845DB" w:rsidRPr="00AB4FE4" w:rsidRDefault="00E845DB" w:rsidP="00E845DB">
      <w:pPr>
        <w:jc w:val="both"/>
      </w:pPr>
      <w:r w:rsidRPr="00AB4FE4">
        <w:rPr>
          <w:b/>
        </w:rPr>
        <w:t>7.Героико-патриотическое воспитание</w:t>
      </w:r>
      <w:r>
        <w:t xml:space="preserve"> </w:t>
      </w:r>
      <w:r w:rsidRPr="00AB4FE4">
        <w:t>ориентировано на популяризацию героических профессий, а также знаменательных и исторических дат в нашей истории, воспитание чувства гордости к героическим деяниям предков и их традициям.</w:t>
      </w:r>
    </w:p>
    <w:p w14:paraId="1AE8228A" w14:textId="77777777" w:rsidR="00E845DB" w:rsidRPr="00AB4FE4" w:rsidRDefault="00E845DB" w:rsidP="00E845DB">
      <w:pPr>
        <w:jc w:val="both"/>
      </w:pPr>
      <w:r w:rsidRPr="009D38F8">
        <w:rPr>
          <w:b/>
        </w:rPr>
        <w:t>8.Спортивно-героическое воспитание</w:t>
      </w:r>
      <w:r>
        <w:t xml:space="preserve"> </w:t>
      </w:r>
      <w:r w:rsidRPr="00AB4FE4">
        <w:t>развивает морально-волевые качества, воспитывает силу, ловкость, выносливость, стойкость, мужество, дисциплинированность, в процессе игры, формирует опыт служения Отечеству и готовность к защите Родины</w:t>
      </w:r>
      <w:r>
        <w:t>.</w:t>
      </w:r>
    </w:p>
    <w:p w14:paraId="5681D82D" w14:textId="77777777" w:rsidR="00E845DB" w:rsidRPr="00DF5A7B" w:rsidRDefault="00E845DB" w:rsidP="00E845DB">
      <w:pPr>
        <w:jc w:val="center"/>
        <w:rPr>
          <w:b/>
          <w:sz w:val="28"/>
          <w:szCs w:val="28"/>
        </w:rPr>
      </w:pPr>
      <w:r w:rsidRPr="00DF5A7B">
        <w:rPr>
          <w:b/>
          <w:sz w:val="28"/>
          <w:szCs w:val="28"/>
        </w:rPr>
        <w:lastRenderedPageBreak/>
        <w:t>Рекомендуемые формы библиотечной работы, используемые в патриотическом воспитании детей и молодежи:</w:t>
      </w:r>
    </w:p>
    <w:p w14:paraId="4E4F0805" w14:textId="77777777" w:rsidR="00E845DB" w:rsidRDefault="00E845DB" w:rsidP="00E845DB">
      <w:pPr>
        <w:rPr>
          <w:rFonts w:ascii="Arial" w:hAnsi="Arial" w:cs="Arial"/>
          <w:sz w:val="30"/>
          <w:szCs w:val="30"/>
        </w:rPr>
      </w:pPr>
    </w:p>
    <w:p w14:paraId="48F38135" w14:textId="77777777" w:rsidR="00E845DB" w:rsidRPr="00331E29" w:rsidRDefault="00E845DB" w:rsidP="00E845DB">
      <w:pPr>
        <w:numPr>
          <w:ilvl w:val="0"/>
          <w:numId w:val="1"/>
        </w:numPr>
      </w:pPr>
      <w:r w:rsidRPr="00331E29">
        <w:t xml:space="preserve">Декада, Неделя, </w:t>
      </w:r>
    </w:p>
    <w:p w14:paraId="40B09C7B" w14:textId="77777777" w:rsidR="00E845DB" w:rsidRPr="00331E29" w:rsidRDefault="00E845DB" w:rsidP="00E845DB">
      <w:pPr>
        <w:numPr>
          <w:ilvl w:val="0"/>
          <w:numId w:val="1"/>
        </w:numPr>
      </w:pPr>
      <w:r w:rsidRPr="00331E29">
        <w:t>День Памяти</w:t>
      </w:r>
    </w:p>
    <w:p w14:paraId="526FE66F" w14:textId="77777777" w:rsidR="00E845DB" w:rsidRPr="00331E29" w:rsidRDefault="00E845DB" w:rsidP="00E845DB">
      <w:pPr>
        <w:numPr>
          <w:ilvl w:val="0"/>
          <w:numId w:val="1"/>
        </w:numPr>
      </w:pPr>
      <w:r w:rsidRPr="00331E29">
        <w:t xml:space="preserve">День открытых дверей </w:t>
      </w:r>
    </w:p>
    <w:p w14:paraId="29E822AB" w14:textId="77777777" w:rsidR="00E845DB" w:rsidRPr="00331E29" w:rsidRDefault="00E845DB" w:rsidP="00E845DB">
      <w:pPr>
        <w:numPr>
          <w:ilvl w:val="0"/>
          <w:numId w:val="1"/>
        </w:numPr>
      </w:pPr>
      <w:r w:rsidRPr="00331E29">
        <w:t xml:space="preserve">Встреча с ветеранами </w:t>
      </w:r>
    </w:p>
    <w:p w14:paraId="4986B4A4" w14:textId="77777777" w:rsidR="00E845DB" w:rsidRPr="00331E29" w:rsidRDefault="00E845DB" w:rsidP="00E845DB">
      <w:pPr>
        <w:numPr>
          <w:ilvl w:val="0"/>
          <w:numId w:val="1"/>
        </w:numPr>
      </w:pPr>
      <w:r w:rsidRPr="00331E29">
        <w:t xml:space="preserve">Тематический вечер </w:t>
      </w:r>
    </w:p>
    <w:p w14:paraId="4FCCCC19" w14:textId="77777777" w:rsidR="00E845DB" w:rsidRPr="00331E29" w:rsidRDefault="00E845DB" w:rsidP="00E845DB">
      <w:pPr>
        <w:numPr>
          <w:ilvl w:val="0"/>
          <w:numId w:val="1"/>
        </w:numPr>
      </w:pPr>
      <w:r w:rsidRPr="00331E29">
        <w:t xml:space="preserve">Исторический диалог, диспут </w:t>
      </w:r>
    </w:p>
    <w:p w14:paraId="7EBEB0B9" w14:textId="77777777" w:rsidR="00E845DB" w:rsidRPr="00331E29" w:rsidRDefault="00E845DB" w:rsidP="00E845DB">
      <w:pPr>
        <w:numPr>
          <w:ilvl w:val="0"/>
          <w:numId w:val="1"/>
        </w:numPr>
      </w:pPr>
      <w:r w:rsidRPr="00331E29">
        <w:t xml:space="preserve">Час-размышление </w:t>
      </w:r>
    </w:p>
    <w:p w14:paraId="748E9AA5" w14:textId="77777777" w:rsidR="00E845DB" w:rsidRDefault="00E845DB" w:rsidP="00E845DB">
      <w:pPr>
        <w:numPr>
          <w:ilvl w:val="0"/>
          <w:numId w:val="1"/>
        </w:numPr>
      </w:pPr>
      <w:r>
        <w:t>Час</w:t>
      </w:r>
      <w:r w:rsidRPr="00331E29">
        <w:t xml:space="preserve"> мужества</w:t>
      </w:r>
    </w:p>
    <w:p w14:paraId="1DCFAC72" w14:textId="77777777" w:rsidR="00E845DB" w:rsidRPr="00331E29" w:rsidRDefault="00E845DB" w:rsidP="00E845DB">
      <w:pPr>
        <w:numPr>
          <w:ilvl w:val="0"/>
          <w:numId w:val="1"/>
        </w:numPr>
      </w:pPr>
      <w:r w:rsidRPr="00331E29">
        <w:t xml:space="preserve">Литературно-музыкальная композиция </w:t>
      </w:r>
    </w:p>
    <w:p w14:paraId="431758AC" w14:textId="77777777" w:rsidR="00E845DB" w:rsidRPr="00331E29" w:rsidRDefault="00E845DB" w:rsidP="00E845DB">
      <w:pPr>
        <w:numPr>
          <w:ilvl w:val="0"/>
          <w:numId w:val="1"/>
        </w:numPr>
      </w:pPr>
      <w:r w:rsidRPr="00331E29">
        <w:t xml:space="preserve">Исторический вечер </w:t>
      </w:r>
    </w:p>
    <w:p w14:paraId="71B18E5B" w14:textId="77777777" w:rsidR="00E845DB" w:rsidRPr="00331E29" w:rsidRDefault="00E845DB" w:rsidP="00E845DB">
      <w:pPr>
        <w:numPr>
          <w:ilvl w:val="0"/>
          <w:numId w:val="1"/>
        </w:numPr>
      </w:pPr>
      <w:r w:rsidRPr="00331E29">
        <w:t xml:space="preserve">Тематический суд «Антифашистский процесс» </w:t>
      </w:r>
    </w:p>
    <w:p w14:paraId="43AF2B06" w14:textId="77777777" w:rsidR="00E845DB" w:rsidRPr="00331E29" w:rsidRDefault="00E845DB" w:rsidP="00E845DB">
      <w:pPr>
        <w:numPr>
          <w:ilvl w:val="0"/>
          <w:numId w:val="1"/>
        </w:numPr>
      </w:pPr>
      <w:r w:rsidRPr="00331E29">
        <w:t xml:space="preserve">Виртуальная экскурсия </w:t>
      </w:r>
    </w:p>
    <w:p w14:paraId="321269A9" w14:textId="77777777" w:rsidR="00E845DB" w:rsidRPr="00331E29" w:rsidRDefault="00E845DB" w:rsidP="00E845DB">
      <w:pPr>
        <w:numPr>
          <w:ilvl w:val="0"/>
          <w:numId w:val="1"/>
        </w:numPr>
      </w:pPr>
      <w:r w:rsidRPr="00331E29">
        <w:t xml:space="preserve">Беседы </w:t>
      </w:r>
    </w:p>
    <w:p w14:paraId="076C4221" w14:textId="77777777" w:rsidR="00E845DB" w:rsidRPr="00331E29" w:rsidRDefault="00E845DB" w:rsidP="00E845DB">
      <w:pPr>
        <w:numPr>
          <w:ilvl w:val="0"/>
          <w:numId w:val="1"/>
        </w:numPr>
      </w:pPr>
      <w:r w:rsidRPr="00331E29">
        <w:t>Обзор книг, документальной литературы о войне</w:t>
      </w:r>
    </w:p>
    <w:p w14:paraId="5F319546" w14:textId="77777777" w:rsidR="00E845DB" w:rsidRPr="00331E29" w:rsidRDefault="00E845DB" w:rsidP="00E845DB">
      <w:pPr>
        <w:numPr>
          <w:ilvl w:val="0"/>
          <w:numId w:val="1"/>
        </w:numPr>
      </w:pPr>
      <w:r>
        <w:t>В</w:t>
      </w:r>
      <w:r w:rsidRPr="00331E29">
        <w:t>икторина</w:t>
      </w:r>
    </w:p>
    <w:p w14:paraId="0C387B7E" w14:textId="77777777" w:rsidR="00E845DB" w:rsidRPr="00331E29" w:rsidRDefault="00E845DB" w:rsidP="00E845DB">
      <w:pPr>
        <w:numPr>
          <w:ilvl w:val="0"/>
          <w:numId w:val="1"/>
        </w:numPr>
      </w:pPr>
      <w:r w:rsidRPr="00331E29">
        <w:t xml:space="preserve">Музыкальный конкурс «Угадай мелодию песни военных лет» </w:t>
      </w:r>
    </w:p>
    <w:p w14:paraId="6DE65B2D" w14:textId="77777777" w:rsidR="00E845DB" w:rsidRPr="00331E29" w:rsidRDefault="00E845DB" w:rsidP="00E845DB">
      <w:pPr>
        <w:numPr>
          <w:ilvl w:val="0"/>
          <w:numId w:val="1"/>
        </w:numPr>
      </w:pPr>
      <w:r w:rsidRPr="00331E29">
        <w:t>Спортивно-исторический турнир</w:t>
      </w:r>
    </w:p>
    <w:p w14:paraId="3944B559" w14:textId="77777777" w:rsidR="00E845DB" w:rsidRPr="00331E29" w:rsidRDefault="00E845DB" w:rsidP="00E845DB">
      <w:pPr>
        <w:numPr>
          <w:ilvl w:val="0"/>
          <w:numId w:val="1"/>
        </w:numPr>
      </w:pPr>
      <w:r w:rsidRPr="00331E29">
        <w:t>Устный журнал</w:t>
      </w:r>
    </w:p>
    <w:p w14:paraId="1BEDF5AB" w14:textId="77777777" w:rsidR="00E845DB" w:rsidRPr="00331E29" w:rsidRDefault="00E845DB" w:rsidP="00E845DB">
      <w:pPr>
        <w:numPr>
          <w:ilvl w:val="0"/>
          <w:numId w:val="1"/>
        </w:numPr>
      </w:pPr>
      <w:r w:rsidRPr="00331E29">
        <w:t>Сюжетно-ролевая игра</w:t>
      </w:r>
    </w:p>
    <w:p w14:paraId="12F66EE6" w14:textId="77777777" w:rsidR="00E845DB" w:rsidRPr="00331E29" w:rsidRDefault="00E845DB" w:rsidP="00E845DB">
      <w:pPr>
        <w:numPr>
          <w:ilvl w:val="0"/>
          <w:numId w:val="1"/>
        </w:numPr>
      </w:pPr>
      <w:r w:rsidRPr="00331E29">
        <w:t xml:space="preserve">Громкие чтения </w:t>
      </w:r>
    </w:p>
    <w:p w14:paraId="130935DD" w14:textId="77777777" w:rsidR="00E845DB" w:rsidRPr="00331E29" w:rsidRDefault="00E845DB" w:rsidP="00E845DB">
      <w:pPr>
        <w:numPr>
          <w:ilvl w:val="0"/>
          <w:numId w:val="1"/>
        </w:numPr>
      </w:pPr>
      <w:r w:rsidRPr="00331E29">
        <w:t xml:space="preserve">Интерактивная выставка </w:t>
      </w:r>
    </w:p>
    <w:p w14:paraId="63641DA0" w14:textId="77777777" w:rsidR="00E845DB" w:rsidRPr="00331E29" w:rsidRDefault="00E845DB" w:rsidP="00E845DB">
      <w:pPr>
        <w:numPr>
          <w:ilvl w:val="0"/>
          <w:numId w:val="1"/>
        </w:numPr>
      </w:pPr>
      <w:r w:rsidRPr="00331E29">
        <w:t>Заседание клуба</w:t>
      </w:r>
    </w:p>
    <w:p w14:paraId="12D161C3" w14:textId="77777777" w:rsidR="00E845DB" w:rsidRDefault="00E845DB" w:rsidP="00E845DB"/>
    <w:p w14:paraId="05A03921" w14:textId="77777777" w:rsidR="00E845DB" w:rsidRDefault="00E845DB" w:rsidP="00E845DB"/>
    <w:p w14:paraId="6EBC5ECF" w14:textId="77777777" w:rsidR="00E845DB" w:rsidRPr="00FC640D" w:rsidRDefault="00E845DB" w:rsidP="00E845DB">
      <w:pPr>
        <w:ind w:firstLine="851"/>
        <w:jc w:val="both"/>
      </w:pPr>
      <w:r w:rsidRPr="00FC640D">
        <w:t>Формы работы по данному направлению могут быть самыми разнообразными, главное, чтобы они были интересными и действенными, способствовали воспитанию гордости за историю своей родины. При организации работы следует учитывать возрастные особенности читателей</w:t>
      </w:r>
    </w:p>
    <w:p w14:paraId="4B8E1167" w14:textId="77777777" w:rsidR="00E845DB" w:rsidRPr="0061305D" w:rsidRDefault="00E845DB" w:rsidP="00E845DB">
      <w:pPr>
        <w:ind w:firstLine="851"/>
        <w:jc w:val="both"/>
      </w:pPr>
      <w:r w:rsidRPr="0061305D">
        <w:lastRenderedPageBreak/>
        <w:t xml:space="preserve">Одним из методов массовой работы библиотеки, заключающимся в рекомендации книг путем непосредственного раскрытия их содержания в зрительно воспринимаемой форме, является наглядная пропаганда литературы. </w:t>
      </w:r>
    </w:p>
    <w:p w14:paraId="243E6CF8" w14:textId="77777777" w:rsidR="00E845DB" w:rsidRPr="0061305D" w:rsidRDefault="00E845DB" w:rsidP="00E845DB">
      <w:pPr>
        <w:ind w:firstLine="851"/>
        <w:jc w:val="both"/>
      </w:pPr>
      <w:r w:rsidRPr="0061305D">
        <w:t xml:space="preserve">События </w:t>
      </w:r>
      <w:proofErr w:type="spellStart"/>
      <w:r w:rsidRPr="0061305D">
        <w:t>ВО</w:t>
      </w:r>
      <w:r>
        <w:t>в</w:t>
      </w:r>
      <w:proofErr w:type="spellEnd"/>
      <w:r w:rsidRPr="0061305D">
        <w:t xml:space="preserve"> рекомендуем представить различными наглядными формами: книжно-иллюстративными выставками, от</w:t>
      </w:r>
      <w:r>
        <w:t xml:space="preserve">крытыми просмотрами литературы, </w:t>
      </w:r>
      <w:r w:rsidRPr="0061305D">
        <w:t>тематическими полками, стендами и др.</w:t>
      </w:r>
    </w:p>
    <w:p w14:paraId="09E723B0" w14:textId="77777777" w:rsidR="00E845DB" w:rsidRPr="0061305D" w:rsidRDefault="00E845DB" w:rsidP="00E845DB">
      <w:pPr>
        <w:ind w:firstLine="851"/>
        <w:jc w:val="both"/>
      </w:pPr>
      <w:r w:rsidRPr="0061305D">
        <w:t xml:space="preserve">На протяжении многих десятилетий выставка продолжает оставаться наиболее эффективным средством привлечения читателей в библиотеку, важной составной частью библиотечно-библиографического обслуживания. В последнее время появилось много новых форм организации книжных выставок. </w:t>
      </w:r>
    </w:p>
    <w:p w14:paraId="0350D642" w14:textId="77777777" w:rsidR="00E845DB" w:rsidRDefault="00E845DB" w:rsidP="00E845DB">
      <w:pPr>
        <w:jc w:val="both"/>
        <w:rPr>
          <w:b/>
        </w:rPr>
      </w:pPr>
    </w:p>
    <w:p w14:paraId="4F3841BF" w14:textId="77777777" w:rsidR="00E845DB" w:rsidRDefault="00E845DB" w:rsidP="00E845DB">
      <w:pPr>
        <w:rPr>
          <w:b/>
          <w:sz w:val="28"/>
        </w:rPr>
      </w:pPr>
      <w:r w:rsidRPr="009B7EAE">
        <w:rPr>
          <w:b/>
          <w:sz w:val="28"/>
        </w:rPr>
        <w:t>Названия книжных выставок</w:t>
      </w:r>
    </w:p>
    <w:p w14:paraId="3C3F16D4" w14:textId="77777777" w:rsidR="00E845DB" w:rsidRPr="009B7EAE" w:rsidRDefault="00E845DB" w:rsidP="00E845DB">
      <w:pPr>
        <w:rPr>
          <w:b/>
          <w:sz w:val="28"/>
        </w:rPr>
      </w:pPr>
    </w:p>
    <w:p w14:paraId="5B5B96B6" w14:textId="77777777" w:rsidR="00E845DB" w:rsidRPr="00331E29" w:rsidRDefault="00E845DB" w:rsidP="00E845DB">
      <w:pPr>
        <w:numPr>
          <w:ilvl w:val="0"/>
          <w:numId w:val="2"/>
        </w:numPr>
        <w:ind w:left="714" w:hanging="357"/>
      </w:pPr>
      <w:r w:rsidRPr="00331E29">
        <w:t>Солдаты Победы!</w:t>
      </w:r>
    </w:p>
    <w:p w14:paraId="63B199D5" w14:textId="77777777" w:rsidR="00E845DB" w:rsidRPr="00331E29" w:rsidRDefault="00E845DB" w:rsidP="00E845DB">
      <w:pPr>
        <w:numPr>
          <w:ilvl w:val="0"/>
          <w:numId w:val="2"/>
        </w:numPr>
        <w:ind w:left="714" w:hanging="357"/>
      </w:pPr>
      <w:r w:rsidRPr="00331E29">
        <w:t>Дорогами войны;</w:t>
      </w:r>
    </w:p>
    <w:p w14:paraId="2F6778CA" w14:textId="77777777" w:rsidR="00E845DB" w:rsidRPr="00331E29" w:rsidRDefault="00E845DB" w:rsidP="00E845DB">
      <w:pPr>
        <w:numPr>
          <w:ilvl w:val="0"/>
          <w:numId w:val="2"/>
        </w:numPr>
        <w:ind w:left="714" w:hanging="357"/>
      </w:pPr>
      <w:r w:rsidRPr="00331E29">
        <w:t>Остался в сердце вечный след войны;</w:t>
      </w:r>
    </w:p>
    <w:p w14:paraId="2F91B341" w14:textId="77777777" w:rsidR="00E845DB" w:rsidRPr="00331E29" w:rsidRDefault="00E845DB" w:rsidP="00E845DB">
      <w:pPr>
        <w:numPr>
          <w:ilvl w:val="0"/>
          <w:numId w:val="2"/>
        </w:numPr>
        <w:ind w:left="714" w:hanging="357"/>
      </w:pPr>
      <w:r w:rsidRPr="00331E29">
        <w:t>Слава тебе, солдат!</w:t>
      </w:r>
    </w:p>
    <w:p w14:paraId="03967E3D" w14:textId="77777777" w:rsidR="00E845DB" w:rsidRPr="00331E29" w:rsidRDefault="00E845DB" w:rsidP="00E845DB">
      <w:pPr>
        <w:numPr>
          <w:ilvl w:val="0"/>
          <w:numId w:val="2"/>
        </w:numPr>
        <w:ind w:left="714" w:hanging="357"/>
      </w:pPr>
      <w:r w:rsidRPr="00331E29">
        <w:t>Эта память всей земле нужна;</w:t>
      </w:r>
    </w:p>
    <w:p w14:paraId="3F75916C" w14:textId="77777777" w:rsidR="00E845DB" w:rsidRPr="00331E29" w:rsidRDefault="00E845DB" w:rsidP="00E845DB">
      <w:pPr>
        <w:numPr>
          <w:ilvl w:val="0"/>
          <w:numId w:val="2"/>
        </w:numPr>
        <w:ind w:left="714" w:hanging="357"/>
      </w:pPr>
      <w:r w:rsidRPr="00331E29">
        <w:t>Священная война</w:t>
      </w:r>
      <w:r>
        <w:t>;</w:t>
      </w:r>
    </w:p>
    <w:p w14:paraId="1C58BCF8" w14:textId="77777777" w:rsidR="00E845DB" w:rsidRPr="00331E29" w:rsidRDefault="00E845DB" w:rsidP="00E845DB">
      <w:pPr>
        <w:numPr>
          <w:ilvl w:val="0"/>
          <w:numId w:val="2"/>
        </w:numPr>
        <w:ind w:left="714" w:hanging="357"/>
      </w:pPr>
      <w:r w:rsidRPr="00331E29">
        <w:t>Это надо живым</w:t>
      </w:r>
      <w:r>
        <w:t>;</w:t>
      </w:r>
    </w:p>
    <w:p w14:paraId="13563CAE" w14:textId="77777777" w:rsidR="00E845DB" w:rsidRPr="00331E29" w:rsidRDefault="00E845DB" w:rsidP="00E845DB">
      <w:pPr>
        <w:numPr>
          <w:ilvl w:val="0"/>
          <w:numId w:val="2"/>
        </w:numPr>
        <w:ind w:left="714" w:hanging="357"/>
      </w:pPr>
      <w:r w:rsidRPr="00331E29">
        <w:t>Ваша Победа – наша жизнь</w:t>
      </w:r>
      <w:r>
        <w:t>;</w:t>
      </w:r>
    </w:p>
    <w:p w14:paraId="6E6296BB" w14:textId="77777777" w:rsidR="00E845DB" w:rsidRPr="00331E29" w:rsidRDefault="00E845DB" w:rsidP="00E845DB">
      <w:pPr>
        <w:numPr>
          <w:ilvl w:val="0"/>
          <w:numId w:val="2"/>
        </w:numPr>
        <w:ind w:left="714" w:hanging="357"/>
      </w:pPr>
      <w:r w:rsidRPr="00331E29">
        <w:t>Мы будем чтить ваш подвиг вечно</w:t>
      </w:r>
      <w:r>
        <w:t>;</w:t>
      </w:r>
    </w:p>
    <w:p w14:paraId="573D74A0" w14:textId="77777777" w:rsidR="00E845DB" w:rsidRPr="00331E29" w:rsidRDefault="00E845DB" w:rsidP="00E845DB">
      <w:pPr>
        <w:numPr>
          <w:ilvl w:val="0"/>
          <w:numId w:val="2"/>
        </w:numPr>
        <w:ind w:left="714" w:hanging="357"/>
      </w:pPr>
      <w:r w:rsidRPr="00331E29">
        <w:t>Ты выстоял, мой край родной!</w:t>
      </w:r>
    </w:p>
    <w:p w14:paraId="6BAFFF28" w14:textId="77777777" w:rsidR="00E845DB" w:rsidRPr="00331E29" w:rsidRDefault="00E845DB" w:rsidP="00E845DB">
      <w:pPr>
        <w:numPr>
          <w:ilvl w:val="0"/>
          <w:numId w:val="2"/>
        </w:numPr>
        <w:ind w:left="714" w:hanging="357"/>
      </w:pPr>
      <w:r w:rsidRPr="00331E29">
        <w:t>Неугасима память поколений</w:t>
      </w:r>
      <w:r>
        <w:t>;</w:t>
      </w:r>
    </w:p>
    <w:p w14:paraId="59DC83FC" w14:textId="77777777" w:rsidR="00E845DB" w:rsidRPr="00331E29" w:rsidRDefault="00E845DB" w:rsidP="00E845DB">
      <w:pPr>
        <w:numPr>
          <w:ilvl w:val="0"/>
          <w:numId w:val="2"/>
        </w:numPr>
        <w:ind w:left="714" w:hanging="357"/>
      </w:pPr>
      <w:r w:rsidRPr="00331E29">
        <w:t>И помнит мир спасенный</w:t>
      </w:r>
      <w:r>
        <w:t>;</w:t>
      </w:r>
    </w:p>
    <w:p w14:paraId="7BC04E75" w14:textId="77777777" w:rsidR="00E845DB" w:rsidRPr="00331E29" w:rsidRDefault="00E845DB" w:rsidP="00E845DB">
      <w:pPr>
        <w:numPr>
          <w:ilvl w:val="0"/>
          <w:numId w:val="2"/>
        </w:numPr>
        <w:ind w:left="714" w:hanging="357"/>
      </w:pPr>
      <w:r w:rsidRPr="00331E29">
        <w:t>Я из войны Отечественной родом…</w:t>
      </w:r>
    </w:p>
    <w:p w14:paraId="1B8EDEA2" w14:textId="77777777" w:rsidR="00E845DB" w:rsidRPr="00331E29" w:rsidRDefault="00E845DB" w:rsidP="00E845DB">
      <w:pPr>
        <w:numPr>
          <w:ilvl w:val="0"/>
          <w:numId w:val="2"/>
        </w:numPr>
        <w:ind w:left="714" w:hanging="357"/>
      </w:pPr>
      <w:r w:rsidRPr="00331E29">
        <w:t>Грядущего в жизни не будет, коль прошлого помнить невмочь</w:t>
      </w:r>
      <w:r>
        <w:t>;</w:t>
      </w:r>
    </w:p>
    <w:p w14:paraId="52FFB7B4" w14:textId="77777777" w:rsidR="00E845DB" w:rsidRPr="00331E29" w:rsidRDefault="00E845DB" w:rsidP="00E845DB">
      <w:pPr>
        <w:numPr>
          <w:ilvl w:val="0"/>
          <w:numId w:val="2"/>
        </w:numPr>
        <w:ind w:left="714" w:hanging="357"/>
      </w:pPr>
      <w:r w:rsidRPr="00331E29">
        <w:t>Лишь об Отчизне думали солдаты</w:t>
      </w:r>
      <w:r>
        <w:t>;</w:t>
      </w:r>
    </w:p>
    <w:p w14:paraId="37375FD7" w14:textId="77777777" w:rsidR="00E845DB" w:rsidRPr="00331E29" w:rsidRDefault="00E845DB" w:rsidP="00E845DB">
      <w:pPr>
        <w:numPr>
          <w:ilvl w:val="0"/>
          <w:numId w:val="2"/>
        </w:numPr>
        <w:ind w:left="714" w:hanging="357"/>
      </w:pPr>
      <w:r w:rsidRPr="00331E29">
        <w:t>Поклонитесь солдату, люди!</w:t>
      </w:r>
    </w:p>
    <w:p w14:paraId="626480B6" w14:textId="77777777" w:rsidR="00E845DB" w:rsidRPr="00331E29" w:rsidRDefault="00E845DB" w:rsidP="00E845DB">
      <w:pPr>
        <w:numPr>
          <w:ilvl w:val="0"/>
          <w:numId w:val="2"/>
        </w:numPr>
        <w:ind w:left="714" w:hanging="357"/>
      </w:pPr>
      <w:r w:rsidRPr="00331E29">
        <w:t>Нет, не ушла война в преданье…</w:t>
      </w:r>
    </w:p>
    <w:p w14:paraId="44AABC81" w14:textId="77777777" w:rsidR="00E845DB" w:rsidRPr="00331E29" w:rsidRDefault="00E845DB" w:rsidP="00E845DB">
      <w:pPr>
        <w:numPr>
          <w:ilvl w:val="0"/>
          <w:numId w:val="2"/>
        </w:numPr>
        <w:ind w:left="714" w:hanging="357"/>
      </w:pPr>
      <w:r w:rsidRPr="00331E29">
        <w:lastRenderedPageBreak/>
        <w:t>Через все прошли и победили</w:t>
      </w:r>
      <w:r>
        <w:t>;</w:t>
      </w:r>
    </w:p>
    <w:p w14:paraId="650E7A67" w14:textId="77777777" w:rsidR="00E845DB" w:rsidRPr="00331E29" w:rsidRDefault="00E845DB" w:rsidP="00E845DB">
      <w:pPr>
        <w:numPr>
          <w:ilvl w:val="0"/>
          <w:numId w:val="2"/>
        </w:numPr>
        <w:ind w:left="714" w:hanging="357"/>
      </w:pPr>
      <w:r w:rsidRPr="00331E29">
        <w:t>Священна память о защитниках Родины</w:t>
      </w:r>
      <w:r>
        <w:t>;</w:t>
      </w:r>
    </w:p>
    <w:p w14:paraId="777A9D94" w14:textId="77777777" w:rsidR="00E845DB" w:rsidRPr="00331E29" w:rsidRDefault="00E845DB" w:rsidP="00E845DB">
      <w:pPr>
        <w:numPr>
          <w:ilvl w:val="0"/>
          <w:numId w:val="2"/>
        </w:numPr>
        <w:ind w:left="714" w:hanging="357"/>
      </w:pPr>
      <w:r w:rsidRPr="00331E29">
        <w:t>Вечная слава, вечная память!</w:t>
      </w:r>
    </w:p>
    <w:p w14:paraId="35FC20A4" w14:textId="77777777" w:rsidR="00E845DB" w:rsidRPr="00331E29" w:rsidRDefault="00E845DB" w:rsidP="00E845DB">
      <w:pPr>
        <w:numPr>
          <w:ilvl w:val="0"/>
          <w:numId w:val="2"/>
        </w:numPr>
        <w:ind w:left="714" w:hanging="357"/>
      </w:pPr>
      <w:r w:rsidRPr="00331E29">
        <w:t>Ратному подвигу жить в веках</w:t>
      </w:r>
      <w:r>
        <w:t>;</w:t>
      </w:r>
    </w:p>
    <w:p w14:paraId="247D0062" w14:textId="77777777" w:rsidR="00E845DB" w:rsidRPr="00331E29" w:rsidRDefault="00E845DB" w:rsidP="00E845DB">
      <w:pPr>
        <w:numPr>
          <w:ilvl w:val="0"/>
          <w:numId w:val="2"/>
        </w:numPr>
        <w:ind w:left="714" w:hanging="357"/>
      </w:pPr>
      <w:r w:rsidRPr="00331E29">
        <w:t>Склоняя голову перед подвигом солдат</w:t>
      </w:r>
      <w:r>
        <w:t>;</w:t>
      </w:r>
    </w:p>
    <w:p w14:paraId="6A846A0B" w14:textId="77777777" w:rsidR="00E845DB" w:rsidRPr="00331E29" w:rsidRDefault="00E845DB" w:rsidP="00E845DB">
      <w:pPr>
        <w:numPr>
          <w:ilvl w:val="0"/>
          <w:numId w:val="2"/>
        </w:numPr>
        <w:ind w:left="714" w:hanging="357"/>
      </w:pPr>
      <w:r w:rsidRPr="00331E29">
        <w:t>Войны священные страницы навеки в памяти людской</w:t>
      </w:r>
      <w:r>
        <w:t>;</w:t>
      </w:r>
    </w:p>
    <w:p w14:paraId="74E51BE8" w14:textId="77777777" w:rsidR="00E845DB" w:rsidRPr="00331E29" w:rsidRDefault="00E845DB" w:rsidP="00E845DB">
      <w:pPr>
        <w:numPr>
          <w:ilvl w:val="0"/>
          <w:numId w:val="3"/>
        </w:numPr>
        <w:ind w:left="714" w:hanging="357"/>
      </w:pPr>
      <w:r w:rsidRPr="00331E29">
        <w:t>Есть пам</w:t>
      </w:r>
      <w:r>
        <w:t>ять, которой не будет забвенья…</w:t>
      </w:r>
      <w:r w:rsidRPr="00331E29">
        <w:t>;</w:t>
      </w:r>
    </w:p>
    <w:p w14:paraId="146C9369" w14:textId="77777777" w:rsidR="00E845DB" w:rsidRPr="00331E29" w:rsidRDefault="00E845DB" w:rsidP="00E845DB">
      <w:pPr>
        <w:numPr>
          <w:ilvl w:val="0"/>
          <w:numId w:val="3"/>
        </w:numPr>
        <w:ind w:left="714" w:hanging="357"/>
      </w:pPr>
      <w:r>
        <w:t>Мы не в праве их забыть</w:t>
      </w:r>
      <w:r w:rsidRPr="00331E29">
        <w:t>;</w:t>
      </w:r>
    </w:p>
    <w:p w14:paraId="245FEE00" w14:textId="77777777" w:rsidR="00E845DB" w:rsidRPr="00331E29" w:rsidRDefault="00E845DB" w:rsidP="00E845DB">
      <w:pPr>
        <w:numPr>
          <w:ilvl w:val="0"/>
          <w:numId w:val="3"/>
        </w:numPr>
        <w:ind w:left="714" w:hanging="357"/>
      </w:pPr>
      <w:r>
        <w:t>Здесь все стонало от металла</w:t>
      </w:r>
      <w:r w:rsidRPr="00331E29">
        <w:t>;</w:t>
      </w:r>
    </w:p>
    <w:p w14:paraId="0F3A3B16" w14:textId="77777777" w:rsidR="00E845DB" w:rsidRPr="00331E29" w:rsidRDefault="00E845DB" w:rsidP="00E845DB">
      <w:pPr>
        <w:numPr>
          <w:ilvl w:val="0"/>
          <w:numId w:val="3"/>
        </w:numPr>
        <w:ind w:left="714" w:hanging="357"/>
      </w:pPr>
      <w:r>
        <w:t>Слово о подвиге</w:t>
      </w:r>
      <w:r w:rsidRPr="00331E29">
        <w:t>;</w:t>
      </w:r>
    </w:p>
    <w:p w14:paraId="47F9809A" w14:textId="77777777" w:rsidR="00E845DB" w:rsidRPr="00331E29" w:rsidRDefault="00E845DB" w:rsidP="00E845DB">
      <w:pPr>
        <w:numPr>
          <w:ilvl w:val="0"/>
          <w:numId w:val="3"/>
        </w:numPr>
        <w:ind w:left="714" w:hanging="357"/>
      </w:pPr>
      <w:r w:rsidRPr="00331E29">
        <w:t>Война в судьб</w:t>
      </w:r>
      <w:r>
        <w:t>е моей семьи</w:t>
      </w:r>
      <w:r w:rsidRPr="00331E29">
        <w:t>;</w:t>
      </w:r>
    </w:p>
    <w:p w14:paraId="49C763F8" w14:textId="77777777" w:rsidR="00E845DB" w:rsidRPr="00331E29" w:rsidRDefault="00E845DB" w:rsidP="00E845DB">
      <w:pPr>
        <w:numPr>
          <w:ilvl w:val="0"/>
          <w:numId w:val="3"/>
        </w:numPr>
        <w:ind w:left="714" w:hanging="357"/>
      </w:pPr>
      <w:r w:rsidRPr="00331E29">
        <w:t>В то</w:t>
      </w:r>
      <w:r>
        <w:t>т день, когда закончилась война</w:t>
      </w:r>
      <w:r w:rsidRPr="00331E29">
        <w:t>;</w:t>
      </w:r>
    </w:p>
    <w:p w14:paraId="0152FAA3" w14:textId="77777777" w:rsidR="00E845DB" w:rsidRPr="00331E29" w:rsidRDefault="00E845DB" w:rsidP="00E845DB">
      <w:pPr>
        <w:numPr>
          <w:ilvl w:val="0"/>
          <w:numId w:val="3"/>
        </w:numPr>
        <w:ind w:left="714" w:hanging="357"/>
      </w:pPr>
      <w:r w:rsidRPr="00331E29">
        <w:t>Героиче</w:t>
      </w:r>
      <w:r>
        <w:t>ское прошлое в памяти поколений</w:t>
      </w:r>
      <w:r w:rsidRPr="00331E29">
        <w:t>;</w:t>
      </w:r>
    </w:p>
    <w:p w14:paraId="6765F503" w14:textId="77777777" w:rsidR="00E845DB" w:rsidRPr="00331E29" w:rsidRDefault="00E845DB" w:rsidP="00E845DB">
      <w:pPr>
        <w:numPr>
          <w:ilvl w:val="0"/>
          <w:numId w:val="3"/>
        </w:numPr>
        <w:ind w:left="714" w:hanging="357"/>
      </w:pPr>
      <w:r>
        <w:t>Образ войны и Победы</w:t>
      </w:r>
      <w:r w:rsidRPr="00331E29">
        <w:t>;</w:t>
      </w:r>
    </w:p>
    <w:p w14:paraId="4D755DF7" w14:textId="77777777" w:rsidR="00E845DB" w:rsidRPr="00331E29" w:rsidRDefault="00E845DB" w:rsidP="00E845DB">
      <w:pPr>
        <w:numPr>
          <w:ilvl w:val="0"/>
          <w:numId w:val="3"/>
        </w:numPr>
        <w:ind w:left="714" w:hanging="357"/>
      </w:pPr>
      <w:r>
        <w:t>Солдатский привал</w:t>
      </w:r>
      <w:r w:rsidRPr="00331E29">
        <w:t>;</w:t>
      </w:r>
    </w:p>
    <w:p w14:paraId="2AA2A4EC" w14:textId="77777777" w:rsidR="00E845DB" w:rsidRPr="00331E29" w:rsidRDefault="00E845DB" w:rsidP="00E845DB">
      <w:pPr>
        <w:numPr>
          <w:ilvl w:val="0"/>
          <w:numId w:val="3"/>
        </w:numPr>
        <w:ind w:left="714" w:hanging="357"/>
      </w:pPr>
      <w:r>
        <w:t>Путь героя и человека</w:t>
      </w:r>
      <w:r w:rsidRPr="00331E29">
        <w:t>;</w:t>
      </w:r>
    </w:p>
    <w:p w14:paraId="3C9DC38E" w14:textId="77777777" w:rsidR="00E845DB" w:rsidRPr="00331E29" w:rsidRDefault="00E845DB" w:rsidP="00E845DB">
      <w:pPr>
        <w:numPr>
          <w:ilvl w:val="0"/>
          <w:numId w:val="3"/>
        </w:numPr>
        <w:ind w:left="714" w:hanging="357"/>
      </w:pPr>
      <w:r>
        <w:t>Герои от рядового до генерала</w:t>
      </w:r>
      <w:r w:rsidRPr="00331E29">
        <w:t>;</w:t>
      </w:r>
    </w:p>
    <w:p w14:paraId="0B6405EA" w14:textId="77777777" w:rsidR="00E845DB" w:rsidRPr="00331E29" w:rsidRDefault="00E845DB" w:rsidP="00E845DB">
      <w:pPr>
        <w:numPr>
          <w:ilvl w:val="0"/>
          <w:numId w:val="3"/>
        </w:numPr>
        <w:ind w:left="714" w:hanging="357"/>
      </w:pPr>
      <w:r>
        <w:t>Маленький солдат</w:t>
      </w:r>
      <w:r w:rsidRPr="00331E29">
        <w:t>;</w:t>
      </w:r>
    </w:p>
    <w:p w14:paraId="1743A7FE" w14:textId="77777777" w:rsidR="00E845DB" w:rsidRPr="00331E29" w:rsidRDefault="00E845DB" w:rsidP="00E845DB">
      <w:pPr>
        <w:numPr>
          <w:ilvl w:val="0"/>
          <w:numId w:val="3"/>
        </w:numPr>
        <w:ind w:left="714" w:hanging="357"/>
      </w:pPr>
      <w:r>
        <w:t>Вечный огонь поэзии</w:t>
      </w:r>
      <w:r w:rsidRPr="00331E29">
        <w:t xml:space="preserve"> (о поэтах фронтовиках);</w:t>
      </w:r>
    </w:p>
    <w:p w14:paraId="199087C7" w14:textId="77777777" w:rsidR="00E845DB" w:rsidRPr="00331E29" w:rsidRDefault="00E845DB" w:rsidP="00E845DB">
      <w:pPr>
        <w:numPr>
          <w:ilvl w:val="0"/>
          <w:numId w:val="3"/>
        </w:numPr>
        <w:ind w:left="714" w:hanging="357"/>
      </w:pPr>
      <w:r w:rsidRPr="00331E29">
        <w:t>Им навсегда осталось 20;</w:t>
      </w:r>
    </w:p>
    <w:p w14:paraId="58B5A23A" w14:textId="77777777" w:rsidR="00E845DB" w:rsidRPr="00331E29" w:rsidRDefault="00E845DB" w:rsidP="00E845DB">
      <w:pPr>
        <w:numPr>
          <w:ilvl w:val="0"/>
          <w:numId w:val="3"/>
        </w:numPr>
        <w:ind w:left="714" w:hanging="357"/>
      </w:pPr>
      <w:r w:rsidRPr="00331E29">
        <w:t>Полководец Победы;</w:t>
      </w:r>
    </w:p>
    <w:p w14:paraId="4B1D691B" w14:textId="77777777" w:rsidR="00E845DB" w:rsidRPr="00331E29" w:rsidRDefault="00E845DB" w:rsidP="00E845DB">
      <w:pPr>
        <w:numPr>
          <w:ilvl w:val="0"/>
          <w:numId w:val="3"/>
        </w:numPr>
        <w:ind w:left="714" w:hanging="357"/>
      </w:pPr>
      <w:r w:rsidRPr="00331E29">
        <w:t>Рассекреченная история;</w:t>
      </w:r>
    </w:p>
    <w:p w14:paraId="42560913" w14:textId="77777777" w:rsidR="00E845DB" w:rsidRPr="00331E29" w:rsidRDefault="00E845DB" w:rsidP="00E845DB">
      <w:pPr>
        <w:numPr>
          <w:ilvl w:val="0"/>
          <w:numId w:val="3"/>
        </w:numPr>
        <w:ind w:left="714" w:hanging="357"/>
      </w:pPr>
      <w:r w:rsidRPr="00331E29">
        <w:t>В немилосердной той войне, Жили – были девчонки</w:t>
      </w:r>
      <w:proofErr w:type="gramStart"/>
      <w:r w:rsidRPr="00331E29">
        <w:t>…,  (</w:t>
      </w:r>
      <w:proofErr w:type="gramEnd"/>
      <w:r w:rsidRPr="00331E29">
        <w:t>женщины в годы войны);</w:t>
      </w:r>
    </w:p>
    <w:p w14:paraId="79A6F6B0" w14:textId="77777777" w:rsidR="00E845DB" w:rsidRPr="00331E29" w:rsidRDefault="00E845DB" w:rsidP="00E845DB">
      <w:pPr>
        <w:numPr>
          <w:ilvl w:val="0"/>
          <w:numId w:val="3"/>
        </w:numPr>
        <w:ind w:left="714" w:hanging="357"/>
      </w:pPr>
      <w:r w:rsidRPr="00331E29">
        <w:t>Живые документы эпохи (наградные свидетельства за боевые заслуги, фотографии, письма с фронта, похоронки и т.д.);</w:t>
      </w:r>
    </w:p>
    <w:p w14:paraId="1552C782" w14:textId="77777777" w:rsidR="00E845DB" w:rsidRPr="00331E29" w:rsidRDefault="00E845DB" w:rsidP="00E845DB">
      <w:pPr>
        <w:numPr>
          <w:ilvl w:val="0"/>
          <w:numId w:val="3"/>
        </w:numPr>
        <w:ind w:left="714" w:hanging="357"/>
      </w:pPr>
      <w:r w:rsidRPr="00331E29">
        <w:t xml:space="preserve">Дорогами страшной войны (карты – схемы с указанием основных сражений </w:t>
      </w:r>
      <w:proofErr w:type="spellStart"/>
      <w:r w:rsidRPr="00331E29">
        <w:t>ВО</w:t>
      </w:r>
      <w:r>
        <w:t>в</w:t>
      </w:r>
      <w:proofErr w:type="spellEnd"/>
      <w:r w:rsidRPr="00331E29">
        <w:t>, документальные источники);</w:t>
      </w:r>
    </w:p>
    <w:p w14:paraId="23BC8C96" w14:textId="77777777" w:rsidR="00E845DB" w:rsidRPr="00331E29" w:rsidRDefault="00E845DB" w:rsidP="00E845DB">
      <w:pPr>
        <w:numPr>
          <w:ilvl w:val="0"/>
          <w:numId w:val="3"/>
        </w:numPr>
        <w:ind w:left="714" w:hanging="357"/>
      </w:pPr>
      <w:r w:rsidRPr="00331E29">
        <w:t>Слова, пришедшие из боя (произведения писателей, поэтов – фронтовиков) и т.д.</w:t>
      </w:r>
    </w:p>
    <w:p w14:paraId="136A1F7A" w14:textId="77777777" w:rsidR="00E845DB" w:rsidRDefault="00E845DB" w:rsidP="00E845DB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14:paraId="69463BA6" w14:textId="77777777" w:rsidR="00E845DB" w:rsidRPr="00842B98" w:rsidRDefault="00E845DB" w:rsidP="00E845DB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Заголовки</w:t>
      </w:r>
      <w:r w:rsidRPr="00842B98">
        <w:rPr>
          <w:b/>
          <w:bCs/>
          <w:sz w:val="27"/>
          <w:szCs w:val="27"/>
        </w:rPr>
        <w:t xml:space="preserve"> к мероприятиям о Великой Отечественной войне </w:t>
      </w:r>
    </w:p>
    <w:p w14:paraId="466B2F36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В боях мы погибали, но не все </w:t>
      </w:r>
    </w:p>
    <w:p w14:paraId="18FF17A4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В служении верном Отчизне клянусь</w:t>
      </w:r>
    </w:p>
    <w:p w14:paraId="0D3AAD12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Грозно грянула война…</w:t>
      </w:r>
    </w:p>
    <w:p w14:paraId="1F0E51C0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Дорогая сердцу книга о войне</w:t>
      </w:r>
    </w:p>
    <w:p w14:paraId="0362EDCC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И девушка наша проходит в шинели</w:t>
      </w:r>
    </w:p>
    <w:p w14:paraId="054963AF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Как хорошо на свете без войны</w:t>
      </w:r>
    </w:p>
    <w:p w14:paraId="6B81E95E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О войне написано не все…</w:t>
      </w:r>
    </w:p>
    <w:p w14:paraId="71E2AF36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О героях былых времен…</w:t>
      </w:r>
    </w:p>
    <w:p w14:paraId="20689265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Огонь войны души не сжёг… </w:t>
      </w:r>
    </w:p>
    <w:p w14:paraId="66C4F632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От советского Информбюро</w:t>
      </w:r>
    </w:p>
    <w:p w14:paraId="2D25BD46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Сквозь метель войны я вижу…</w:t>
      </w:r>
    </w:p>
    <w:p w14:paraId="1BDAE97E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Славе – не меркнуть. Традициям – жить!</w:t>
      </w:r>
    </w:p>
    <w:p w14:paraId="383C500E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Сражаюсь, верую, люблю</w:t>
      </w:r>
    </w:p>
    <w:p w14:paraId="7CD7F549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Стояли, как солдаты, города-герои</w:t>
      </w:r>
    </w:p>
    <w:p w14:paraId="03E9E750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Строки, опаленные войной</w:t>
      </w:r>
    </w:p>
    <w:p w14:paraId="3F5B89DB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Ты хочешь мира? Помни о войне!</w:t>
      </w:r>
    </w:p>
    <w:p w14:paraId="35C46D54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Через все прошли и победили</w:t>
      </w:r>
    </w:p>
    <w:p w14:paraId="4BA2F007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Этот день мы приближали, как могли</w:t>
      </w:r>
    </w:p>
    <w:p w14:paraId="44DF2571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Я читаю книги о войне</w:t>
      </w:r>
    </w:p>
    <w:p w14:paraId="3FAC4547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900 дней мужества. Блокада и ее герои</w:t>
      </w:r>
    </w:p>
    <w:p w14:paraId="4EEA9DD8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А может, не было войны?..</w:t>
      </w:r>
    </w:p>
    <w:p w14:paraId="19B63446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Автографы Победы</w:t>
      </w:r>
    </w:p>
    <w:p w14:paraId="7E001BDF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proofErr w:type="spellStart"/>
      <w:r w:rsidRPr="00842B98">
        <w:t>Аты</w:t>
      </w:r>
      <w:proofErr w:type="spellEnd"/>
      <w:r w:rsidRPr="00842B98">
        <w:t>-баты, шли солдаты...</w:t>
      </w:r>
    </w:p>
    <w:p w14:paraId="653A2DED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Была война… Была Победа…</w:t>
      </w:r>
    </w:p>
    <w:p w14:paraId="0400B6F1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В книжной памяти мгновения войны</w:t>
      </w:r>
    </w:p>
    <w:p w14:paraId="2A76E6DC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Великие битвы Великой Отечественной</w:t>
      </w:r>
    </w:p>
    <w:p w14:paraId="2E835F50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Великий перелом</w:t>
      </w:r>
    </w:p>
    <w:p w14:paraId="00EC4E4B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Воевали наши деды</w:t>
      </w:r>
    </w:p>
    <w:p w14:paraId="048438A4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Война вошла в мальчишество мое</w:t>
      </w:r>
    </w:p>
    <w:p w14:paraId="5F7D9131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Войной изломанное детство</w:t>
      </w:r>
    </w:p>
    <w:p w14:paraId="6F37F12D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Войной испепеленные года</w:t>
      </w:r>
    </w:p>
    <w:p w14:paraId="502C4D46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lastRenderedPageBreak/>
        <w:t>Всем даруется Победа</w:t>
      </w:r>
    </w:p>
    <w:p w14:paraId="4E9D4F12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Вспомним всех поименно</w:t>
      </w:r>
    </w:p>
    <w:p w14:paraId="03EF3AD0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Высеченные в камне</w:t>
      </w:r>
    </w:p>
    <w:p w14:paraId="0BAFE5CD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Герои Великой Отечественной войны</w:t>
      </w:r>
    </w:p>
    <w:p w14:paraId="760FB1B3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Герои давно отгремевшей войны</w:t>
      </w:r>
    </w:p>
    <w:p w14:paraId="53212420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Главные сражения Великой Отечественной войны</w:t>
      </w:r>
    </w:p>
    <w:p w14:paraId="3973C275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Годы великих испытаний</w:t>
      </w:r>
    </w:p>
    <w:p w14:paraId="28F7CC63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Город мужества и славы</w:t>
      </w:r>
    </w:p>
    <w:p w14:paraId="4568A930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Горькая память войны: цифры и факты</w:t>
      </w:r>
    </w:p>
    <w:p w14:paraId="5B2F6B41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День победы в моей семье</w:t>
      </w:r>
    </w:p>
    <w:p w14:paraId="45328E21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Дети войны</w:t>
      </w:r>
    </w:p>
    <w:p w14:paraId="3F8368F2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Женское дело – война?</w:t>
      </w:r>
    </w:p>
    <w:p w14:paraId="2F5DE767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И память книга оживит</w:t>
      </w:r>
    </w:p>
    <w:p w14:paraId="40832BF1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Мадонны войны</w:t>
      </w:r>
    </w:p>
    <w:p w14:paraId="03398802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Минувших лет живая память</w:t>
      </w:r>
    </w:p>
    <w:p w14:paraId="512364D4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Мы этой памяти верны</w:t>
      </w:r>
    </w:p>
    <w:p w14:paraId="55E00A62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Награды Великой Отечественной войны</w:t>
      </w:r>
    </w:p>
    <w:p w14:paraId="0EFB3BA1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Наши земляки - участники войны</w:t>
      </w:r>
    </w:p>
    <w:p w14:paraId="572B43CA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Не мальчик, а солдат</w:t>
      </w:r>
    </w:p>
    <w:p w14:paraId="31D46DFB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Не смолкнет слава тех великих лет</w:t>
      </w:r>
    </w:p>
    <w:p w14:paraId="3D8C089B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Нельзя забывать</w:t>
      </w:r>
    </w:p>
    <w:p w14:paraId="4032F4A8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Память нашу не стереть с годами</w:t>
      </w:r>
    </w:p>
    <w:p w14:paraId="7DE09C68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Память нужна живым</w:t>
      </w:r>
    </w:p>
    <w:p w14:paraId="2CDD37A5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Память огненных лет</w:t>
      </w:r>
    </w:p>
    <w:p w14:paraId="3DAC8424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Память священна</w:t>
      </w:r>
    </w:p>
    <w:p w14:paraId="1E5632B2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Песни, пришедшие с войной</w:t>
      </w:r>
    </w:p>
    <w:p w14:paraId="6BE3936E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Песня тоже воевала</w:t>
      </w:r>
    </w:p>
    <w:p w14:paraId="149BC8B7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Песням тех военных лет поверьте</w:t>
      </w:r>
    </w:p>
    <w:p w14:paraId="376FE1BB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Победный май</w:t>
      </w:r>
    </w:p>
    <w:p w14:paraId="5A33A730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Помни их имена</w:t>
      </w:r>
    </w:p>
    <w:p w14:paraId="0AA1B7A1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Поэзия фронтовиков</w:t>
      </w:r>
    </w:p>
    <w:p w14:paraId="790E5122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Прочти книги о войне</w:t>
      </w:r>
    </w:p>
    <w:p w14:paraId="354B87A7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Пусть всегда будет мир!</w:t>
      </w:r>
    </w:p>
    <w:p w14:paraId="2D9FE6B7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Пусть не будет войны никогда</w:t>
      </w:r>
    </w:p>
    <w:p w14:paraId="6A62B42C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lastRenderedPageBreak/>
        <w:t>Пылающий адрес войны</w:t>
      </w:r>
    </w:p>
    <w:p w14:paraId="67A6F6F1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Равнение на Победу</w:t>
      </w:r>
    </w:p>
    <w:p w14:paraId="0B5C582A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Салют, Победа!</w:t>
      </w:r>
    </w:p>
    <w:p w14:paraId="70AF0A36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Священная война великого народа</w:t>
      </w:r>
    </w:p>
    <w:p w14:paraId="0627BA59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Слава воину-победителю</w:t>
      </w:r>
    </w:p>
    <w:p w14:paraId="3D249E35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Солдатский треугольник с фронта</w:t>
      </w:r>
    </w:p>
    <w:p w14:paraId="40D621BC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Солдату посвящается</w:t>
      </w:r>
    </w:p>
    <w:p w14:paraId="71D8F1E6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Становится историей война</w:t>
      </w:r>
    </w:p>
    <w:p w14:paraId="2AC50522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Театральная летопись войны</w:t>
      </w:r>
    </w:p>
    <w:p w14:paraId="6362B780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Трудные шаги к великой Победе</w:t>
      </w:r>
    </w:p>
    <w:p w14:paraId="5D2694A5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У Вечного огня</w:t>
      </w:r>
    </w:p>
    <w:p w14:paraId="2C217468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Уроки мужества - уроки жизни</w:t>
      </w:r>
    </w:p>
    <w:p w14:paraId="1A7B73EE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Хранить вечно</w:t>
      </w:r>
    </w:p>
    <w:p w14:paraId="0D1B2324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Читать, знать, помнить </w:t>
      </w:r>
    </w:p>
    <w:p w14:paraId="651FDFF6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Что ты знаешь о войне?</w:t>
      </w:r>
    </w:p>
    <w:p w14:paraId="12DFCFF0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Чтобы не забылась та война</w:t>
      </w:r>
    </w:p>
    <w:p w14:paraId="2F38EF6C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Этот день Победы</w:t>
      </w:r>
    </w:p>
    <w:p w14:paraId="3645D5C8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Эхо войны и память сердца</w:t>
      </w:r>
    </w:p>
    <w:p w14:paraId="30272170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Юность в сапогах</w:t>
      </w:r>
    </w:p>
    <w:p w14:paraId="683A9FF9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Юные герои сороковых, пороховых</w:t>
      </w:r>
    </w:p>
    <w:p w14:paraId="2C180EF1" w14:textId="77777777" w:rsidR="00E845DB" w:rsidRPr="00842B98" w:rsidRDefault="00E845DB" w:rsidP="00E845DB">
      <w:pPr>
        <w:numPr>
          <w:ilvl w:val="0"/>
          <w:numId w:val="4"/>
        </w:numPr>
        <w:spacing w:before="100" w:beforeAutospacing="1" w:after="100" w:afterAutospacing="1"/>
      </w:pPr>
      <w:r w:rsidRPr="00842B98">
        <w:t>Я расскажу вам о войне...</w:t>
      </w:r>
    </w:p>
    <w:p w14:paraId="3201F437" w14:textId="77777777" w:rsidR="00E845DB" w:rsidRDefault="00E845DB" w:rsidP="00E845DB">
      <w:pPr>
        <w:pStyle w:val="a3"/>
        <w:ind w:firstLine="851"/>
        <w:jc w:val="both"/>
      </w:pPr>
      <w:r>
        <w:t>При организации выставочной деятельности активно рекомендуем использовать интерактивные приемы, что позволяет включить подростков в работу той или иной экспозиции. Например,</w:t>
      </w:r>
    </w:p>
    <w:p w14:paraId="1002B275" w14:textId="77777777" w:rsidR="00E845DB" w:rsidRDefault="00E845DB" w:rsidP="00E845DB">
      <w:pPr>
        <w:spacing w:before="100" w:beforeAutospacing="1" w:after="100" w:afterAutospacing="1"/>
        <w:jc w:val="both"/>
      </w:pPr>
      <w:r>
        <w:rPr>
          <w:rStyle w:val="a7"/>
        </w:rPr>
        <w:t xml:space="preserve">«Найди </w:t>
      </w:r>
      <w:proofErr w:type="gramStart"/>
      <w:r>
        <w:rPr>
          <w:rStyle w:val="a7"/>
        </w:rPr>
        <w:t>имя….</w:t>
      </w:r>
      <w:proofErr w:type="gramEnd"/>
      <w:r>
        <w:rPr>
          <w:rStyle w:val="a7"/>
        </w:rPr>
        <w:t xml:space="preserve"> »</w:t>
      </w:r>
      <w:r>
        <w:t xml:space="preserve"> (в Книгах Памяти читателям предлагается отыскать имена своих погибших родственников на фронтах Великой Отечественной войны и затем размещать эти данные на выставке. Читатели могут принести для организации этой выставки фотографии, письма из архива семьи, рассказывающие о родственнике – ветеране);</w:t>
      </w:r>
    </w:p>
    <w:p w14:paraId="5284E920" w14:textId="77777777" w:rsidR="00E845DB" w:rsidRDefault="00E845DB" w:rsidP="00E845DB">
      <w:pPr>
        <w:spacing w:before="100" w:beforeAutospacing="1" w:after="100" w:afterAutospacing="1"/>
        <w:jc w:val="both"/>
      </w:pPr>
      <w:r>
        <w:rPr>
          <w:rStyle w:val="a7"/>
        </w:rPr>
        <w:lastRenderedPageBreak/>
        <w:t>«Я читаю книги о войне. А ты?»</w:t>
      </w:r>
      <w:r>
        <w:t xml:space="preserve"> (на выставке представлены художественные произведения о Великой Отечественной войне. Читателям предлагается поставить на выставку, прочитанную им книгу о войне или написать свой отзыв (несколько слов, фраз, например «Проникновенно» или «Вся правда о войне» и т.д.) о книге, которая уже возможно есть на выставке. Эти отзывы также используются в оформлении выставки.</w:t>
      </w:r>
    </w:p>
    <w:p w14:paraId="4FF05A6C" w14:textId="77777777" w:rsidR="00E845DB" w:rsidRDefault="00E845DB" w:rsidP="00E845DB">
      <w:pPr>
        <w:spacing w:before="100" w:beforeAutospacing="1" w:after="100" w:afterAutospacing="1"/>
        <w:jc w:val="both"/>
      </w:pPr>
      <w:r>
        <w:rPr>
          <w:rStyle w:val="a7"/>
        </w:rPr>
        <w:t>«Ты заешь, мой внук, что такое война?»</w:t>
      </w:r>
      <w:r>
        <w:t xml:space="preserve"> (книжная выставка дополнена предметами времен Великой Отечественной войны: письма, фото, медали, котелки, ложки, патефон, и т.д.) В организации выставки участвуют и </w:t>
      </w:r>
      <w:proofErr w:type="gramStart"/>
      <w:r>
        <w:t>читатели</w:t>
      </w:r>
      <w:proofErr w:type="gramEnd"/>
      <w:r>
        <w:t xml:space="preserve"> и библиотекари. Предметы для выставки собираются совместными усилиями. Для проведения обзора у выставки можно пригласить тех, кто может рассказать о том или ином предмете выставки подробно: как он оказался в их семье, кто владелец, какова история вещи).</w:t>
      </w:r>
    </w:p>
    <w:p w14:paraId="52C9CD5B" w14:textId="77777777" w:rsidR="00E845DB" w:rsidRPr="00641CC3" w:rsidRDefault="00E845DB" w:rsidP="00E845DB">
      <w:pPr>
        <w:ind w:firstLine="851"/>
        <w:jc w:val="both"/>
      </w:pPr>
      <w:r w:rsidRPr="00641CC3">
        <w:rPr>
          <w:b/>
        </w:rPr>
        <w:t>Циклы книжных выставок:</w:t>
      </w:r>
      <w:r w:rsidRPr="00641CC3">
        <w:t xml:space="preserve"> «Дорогами Великой Победы», «О Победе и непобедимости», «Великая война – великая Победа», «Великие вехи Великой войны», «Высок и свят их подвиг незабвенный». «О павших за Родину память храня», «Пламя войны», «Подвиг великий и вечный»</w:t>
      </w:r>
      <w:r>
        <w:t>.</w:t>
      </w:r>
    </w:p>
    <w:p w14:paraId="22D7FA05" w14:textId="77777777" w:rsidR="00E845DB" w:rsidRPr="00641CC3" w:rsidRDefault="00E845DB" w:rsidP="00E845DB">
      <w:pPr>
        <w:ind w:firstLine="851"/>
        <w:jc w:val="both"/>
      </w:pPr>
      <w:r w:rsidRPr="00641CC3">
        <w:rPr>
          <w:b/>
        </w:rPr>
        <w:t>Декады и месячники патриотической книги:</w:t>
      </w:r>
      <w:r w:rsidRPr="00641CC3">
        <w:t xml:space="preserve"> «Равнение на Победу!», «Свет великой Победы», «Чтоб помнили, и чтоб не повторилось», «Склоняя голову пред подвигом солдата» и др.</w:t>
      </w:r>
    </w:p>
    <w:p w14:paraId="529F631D" w14:textId="77777777" w:rsidR="00E845DB" w:rsidRPr="00641CC3" w:rsidRDefault="00E845DB" w:rsidP="00E845DB">
      <w:pPr>
        <w:ind w:firstLine="851"/>
        <w:jc w:val="both"/>
      </w:pPr>
      <w:r w:rsidRPr="00641CC3">
        <w:rPr>
          <w:b/>
        </w:rPr>
        <w:t>Литературный марафон:</w:t>
      </w:r>
      <w:r w:rsidRPr="00641CC3">
        <w:t xml:space="preserve"> «Читаем книги о войне», «Оглядываясь на минувшее», «Истории забытые строки»</w:t>
      </w:r>
    </w:p>
    <w:p w14:paraId="47AA2C72" w14:textId="77777777" w:rsidR="00E845DB" w:rsidRPr="00641CC3" w:rsidRDefault="00E845DB" w:rsidP="00E845DB">
      <w:pPr>
        <w:ind w:firstLine="851"/>
        <w:jc w:val="both"/>
      </w:pPr>
      <w:r w:rsidRPr="00641CC3">
        <w:rPr>
          <w:b/>
        </w:rPr>
        <w:t>Открытые просмотры и тематические экспозиции художественно-публицистических изданий, посвящённых героическим событиям истории и выдающимся личностям нашего Отечества:</w:t>
      </w:r>
      <w:r w:rsidRPr="00641CC3">
        <w:t xml:space="preserve"> «Война. Народ, Победа», «Незабываемые страницы военных лет», «Священна память о защитниках Родины», «Победный май 1945 года» и др.  </w:t>
      </w:r>
    </w:p>
    <w:p w14:paraId="6677F43E" w14:textId="77777777" w:rsidR="00E845DB" w:rsidRPr="00641CC3" w:rsidRDefault="00E845DB" w:rsidP="00E845DB">
      <w:pPr>
        <w:ind w:firstLine="851"/>
        <w:jc w:val="both"/>
      </w:pPr>
      <w:r w:rsidRPr="00641CC3">
        <w:rPr>
          <w:b/>
        </w:rPr>
        <w:lastRenderedPageBreak/>
        <w:t>Ретро-выставки:</w:t>
      </w:r>
      <w:r w:rsidRPr="00641CC3">
        <w:t xml:space="preserve"> «Забытая проза войны», выставка-ретроспектива «Книги, с которыми мы победили» и др.</w:t>
      </w:r>
    </w:p>
    <w:p w14:paraId="22E1DEC5" w14:textId="77777777" w:rsidR="00E845DB" w:rsidRPr="00641CC3" w:rsidRDefault="00E845DB" w:rsidP="00E845DB">
      <w:pPr>
        <w:ind w:firstLine="851"/>
        <w:jc w:val="both"/>
      </w:pPr>
      <w:r w:rsidRPr="00641CC3">
        <w:rPr>
          <w:b/>
        </w:rPr>
        <w:t>Книжные выставки:</w:t>
      </w:r>
      <w:r w:rsidRPr="00641CC3">
        <w:t xml:space="preserve"> «Они писали о войне»</w:t>
      </w:r>
      <w:r>
        <w:t xml:space="preserve"> </w:t>
      </w:r>
      <w:r w:rsidRPr="00641CC3">
        <w:t>+ обзор, «И помнить страшно, и забыть нельзя», «И в памяти, и в книге – навсегда», выставка-портрет «Женские лица войны и Победы», «Поэзия войны», «И шёл мой край дорогами войны», «Трудные шаги к великой Победе», «Они сражались за Родину», «Этих дней не смолкнет слава», выставка экспозиция фото, документов, личных вещей ветеранов «Эхо минувших дней войны» и др.</w:t>
      </w:r>
    </w:p>
    <w:p w14:paraId="4E2BE2CA" w14:textId="77777777" w:rsidR="00E845DB" w:rsidRPr="00641CC3" w:rsidRDefault="00E845DB" w:rsidP="00E845DB">
      <w:pPr>
        <w:ind w:firstLine="851"/>
      </w:pPr>
      <w:r w:rsidRPr="00641CC3">
        <w:t>Также интересной формой работы могут стать виртуальные выставки.</w:t>
      </w:r>
    </w:p>
    <w:p w14:paraId="04A83435" w14:textId="77777777" w:rsidR="00E845DB" w:rsidRPr="00641CC3" w:rsidRDefault="00E845DB" w:rsidP="00E845DB">
      <w:pPr>
        <w:ind w:firstLine="851"/>
        <w:jc w:val="both"/>
      </w:pPr>
      <w:r w:rsidRPr="00641CC3">
        <w:rPr>
          <w:b/>
        </w:rPr>
        <w:t>Виртуальные выставки:</w:t>
      </w:r>
      <w:r w:rsidRPr="00641CC3">
        <w:t xml:space="preserve"> «Не померкнет летопись побед», «Есть у войны печальный день начальный», «Герои былых времён», «Когда страна была в руинах», «Оборвётся память – оборвётся история», «Из жизни моего города (села)», «Награды Великой Отечественной войны» и др.</w:t>
      </w:r>
    </w:p>
    <w:p w14:paraId="43E77A0B" w14:textId="77777777" w:rsidR="00E845DB" w:rsidRPr="00641CC3" w:rsidRDefault="00E845DB" w:rsidP="00E845DB">
      <w:pPr>
        <w:ind w:firstLine="851"/>
        <w:jc w:val="both"/>
      </w:pPr>
      <w:r w:rsidRPr="00641CC3">
        <w:t xml:space="preserve">Особое внимание хотелось бы обратить на новую форму популяризации книг – </w:t>
      </w:r>
      <w:proofErr w:type="spellStart"/>
      <w:r w:rsidRPr="00641CC3">
        <w:rPr>
          <w:b/>
        </w:rPr>
        <w:t>буктрейлеры</w:t>
      </w:r>
      <w:proofErr w:type="spellEnd"/>
      <w:r w:rsidRPr="00641CC3">
        <w:rPr>
          <w:b/>
        </w:rPr>
        <w:t xml:space="preserve"> </w:t>
      </w:r>
      <w:r w:rsidRPr="00641CC3">
        <w:t xml:space="preserve">(видеоролик по мотивам книги, состоящий из кратких и наиболее зрелищных фрагментов, использованных для рекламы произведения, видео-аннотация книги) и </w:t>
      </w:r>
      <w:proofErr w:type="spellStart"/>
      <w:r w:rsidRPr="00641CC3">
        <w:rPr>
          <w:b/>
        </w:rPr>
        <w:t>флешбуки</w:t>
      </w:r>
      <w:proofErr w:type="spellEnd"/>
      <w:r w:rsidRPr="00641CC3">
        <w:rPr>
          <w:b/>
        </w:rPr>
        <w:t>.</w:t>
      </w:r>
      <w:r w:rsidRPr="00641CC3">
        <w:t xml:space="preserve"> Существует множество </w:t>
      </w:r>
      <w:proofErr w:type="spellStart"/>
      <w:r w:rsidRPr="00641CC3">
        <w:t>буктрейлеров</w:t>
      </w:r>
      <w:proofErr w:type="spellEnd"/>
      <w:r w:rsidRPr="00641CC3">
        <w:t xml:space="preserve">, которые созданы на книги военной тематики. Их можно найти в Интернете, а можно сделать самим. Качественный </w:t>
      </w:r>
      <w:proofErr w:type="spellStart"/>
      <w:r w:rsidRPr="00641CC3">
        <w:t>буктрейлер</w:t>
      </w:r>
      <w:proofErr w:type="spellEnd"/>
      <w:r w:rsidRPr="00641CC3">
        <w:t xml:space="preserve"> безусловно вызовет интерес и желание прочитать книгу.</w:t>
      </w:r>
    </w:p>
    <w:p w14:paraId="2241D8F5" w14:textId="77777777" w:rsidR="00E845DB" w:rsidRPr="00641CC3" w:rsidRDefault="00E845DB" w:rsidP="00E845DB">
      <w:pPr>
        <w:ind w:firstLine="851"/>
        <w:jc w:val="both"/>
      </w:pPr>
      <w:proofErr w:type="spellStart"/>
      <w:r w:rsidRPr="00641CC3">
        <w:rPr>
          <w:b/>
        </w:rPr>
        <w:t>Флешбук</w:t>
      </w:r>
      <w:proofErr w:type="spellEnd"/>
      <w:r w:rsidRPr="00641CC3">
        <w:t xml:space="preserve"> – это книжный флэшмоб в Интернете. </w:t>
      </w:r>
      <w:proofErr w:type="spellStart"/>
      <w:r w:rsidRPr="00641CC3">
        <w:t>Флешбук</w:t>
      </w:r>
      <w:proofErr w:type="spellEnd"/>
      <w:r w:rsidRPr="00641CC3">
        <w:t xml:space="preserve"> – презентация или знакомство с интересными книгами с помощью цитат, иллюстраций, биографии автора, личных переживаний и другой информации о книге. Читатели могут делиться своими впечатлениями, рекомендациями, оставлять замечания и советы.</w:t>
      </w:r>
    </w:p>
    <w:p w14:paraId="532CE421" w14:textId="77777777" w:rsidR="00E845DB" w:rsidRPr="00641CC3" w:rsidRDefault="00E845DB" w:rsidP="00E845DB">
      <w:pPr>
        <w:ind w:firstLine="851"/>
        <w:jc w:val="both"/>
      </w:pPr>
      <w:r w:rsidRPr="00641CC3">
        <w:t xml:space="preserve">Пусть сами </w:t>
      </w:r>
      <w:r>
        <w:t>читатели</w:t>
      </w:r>
      <w:r w:rsidRPr="00641CC3">
        <w:t xml:space="preserve"> примут участие в</w:t>
      </w:r>
      <w:r>
        <w:t xml:space="preserve"> работе над этими новыми формам</w:t>
      </w:r>
      <w:r w:rsidRPr="00641CC3">
        <w:t xml:space="preserve">. Попробуйте начать с создания фильма или презентации «Война и книга» в форме интервью и отзывов, в которых известные в городе и области люди рассказывают о любимом литературном произведении о войне. </w:t>
      </w:r>
    </w:p>
    <w:p w14:paraId="7C389782" w14:textId="77777777" w:rsidR="00E845DB" w:rsidRPr="00641CC3" w:rsidRDefault="00E845DB" w:rsidP="00E845DB">
      <w:pPr>
        <w:ind w:firstLine="851"/>
        <w:jc w:val="both"/>
      </w:pPr>
      <w:r w:rsidRPr="00641CC3">
        <w:rPr>
          <w:b/>
        </w:rPr>
        <w:lastRenderedPageBreak/>
        <w:t>Информационный навигатор</w:t>
      </w:r>
      <w:r w:rsidRPr="00641CC3">
        <w:t xml:space="preserve"> «Я читаю книги о войне», «Давайте почитаем о войне», «И память о войне вам книга оставляет» и др.</w:t>
      </w:r>
    </w:p>
    <w:p w14:paraId="2219480B" w14:textId="77777777" w:rsidR="00E845DB" w:rsidRPr="00641CC3" w:rsidRDefault="00E845DB" w:rsidP="00E845DB">
      <w:pPr>
        <w:ind w:firstLine="851"/>
        <w:jc w:val="both"/>
      </w:pPr>
      <w:r w:rsidRPr="00641CC3">
        <w:rPr>
          <w:b/>
        </w:rPr>
        <w:t>Электронные презентации:</w:t>
      </w:r>
      <w:r>
        <w:t xml:space="preserve"> </w:t>
      </w:r>
      <w:r w:rsidRPr="00641CC3">
        <w:t>визитка-портрет «Боевой путь моего прадедушки</w:t>
      </w:r>
      <w:proofErr w:type="gramStart"/>
      <w:r w:rsidRPr="00641CC3">
        <w:t>»,  «</w:t>
      </w:r>
      <w:proofErr w:type="gramEnd"/>
      <w:r w:rsidRPr="00641CC3">
        <w:t>Фронтовики в семейном альбоме», «Документальные свидетели войны», «Героев славных имена», «Ожили в памяти мгновения войны», «Не гаснет память и свеча. Поклон Вам, дорогие ветераны!», «Лица Победы», «По тяжким дорогам войны шли мои земляки», «История устами ветеранов. Письма с фронта» и др.</w:t>
      </w:r>
    </w:p>
    <w:p w14:paraId="3EEDA48A" w14:textId="77777777" w:rsidR="00E845DB" w:rsidRPr="00641CC3" w:rsidRDefault="00E845DB" w:rsidP="00E845DB">
      <w:pPr>
        <w:ind w:firstLine="851"/>
        <w:jc w:val="both"/>
      </w:pPr>
      <w:r w:rsidRPr="00641CC3">
        <w:t xml:space="preserve">Среди </w:t>
      </w:r>
      <w:r>
        <w:t>читателей</w:t>
      </w:r>
      <w:r w:rsidRPr="00641CC3">
        <w:t xml:space="preserve"> можно провести конкурс презентаций по основным сражениям Великой Отечественной войны - «Великие битвы Великой войны» или «Фронтовая реликвия моей семьи».</w:t>
      </w:r>
    </w:p>
    <w:p w14:paraId="3DCE141B" w14:textId="77777777" w:rsidR="00E845DB" w:rsidRPr="00641CC3" w:rsidRDefault="00E845DB" w:rsidP="00E845DB">
      <w:pPr>
        <w:ind w:firstLine="851"/>
        <w:jc w:val="both"/>
      </w:pPr>
      <w:r w:rsidRPr="00641CC3">
        <w:rPr>
          <w:b/>
        </w:rPr>
        <w:t xml:space="preserve">Виртуальные экскурсии и путешествия: </w:t>
      </w:r>
      <w:r w:rsidRPr="00641CC3">
        <w:t>«Тропою героев», «Дорогами войны», «Там, где прошла война», слайд-экскурс «Наши улицы – наши герои», медиа-панорама</w:t>
      </w:r>
      <w:r>
        <w:t xml:space="preserve"> «Вечная слава городов-героев», </w:t>
      </w:r>
      <w:r w:rsidRPr="00641CC3">
        <w:t>«Листая летопись войны», «Монументы мужес</w:t>
      </w:r>
      <w:r>
        <w:t>тва и славы», «Маршруты памяти».</w:t>
      </w:r>
    </w:p>
    <w:p w14:paraId="25E61EB6" w14:textId="77777777" w:rsidR="00E845DB" w:rsidRPr="00641CC3" w:rsidRDefault="00E845DB" w:rsidP="00E845DB">
      <w:pPr>
        <w:ind w:firstLine="851"/>
        <w:jc w:val="both"/>
      </w:pPr>
      <w:r w:rsidRPr="00641CC3">
        <w:rPr>
          <w:b/>
        </w:rPr>
        <w:t>Мультимедийные уроки:</w:t>
      </w:r>
      <w:r w:rsidRPr="00641CC3">
        <w:t xml:space="preserve"> «900 дней мужества», «Дни воинской славы», «Горячий снег 42-го», «Звучи набатом 43-й», «Огненная дуга – великая битва», «Помним всех поимённо» и др.</w:t>
      </w:r>
    </w:p>
    <w:p w14:paraId="0834E9DD" w14:textId="77777777" w:rsidR="00E845DB" w:rsidRPr="00641CC3" w:rsidRDefault="00E845DB" w:rsidP="00E845DB">
      <w:pPr>
        <w:ind w:firstLine="708"/>
        <w:jc w:val="both"/>
      </w:pPr>
      <w:r w:rsidRPr="00641CC3">
        <w:rPr>
          <w:b/>
        </w:rPr>
        <w:t xml:space="preserve">Конкурсы и выставки детских рисунков и </w:t>
      </w:r>
      <w:proofErr w:type="gramStart"/>
      <w:r w:rsidRPr="00641CC3">
        <w:rPr>
          <w:b/>
        </w:rPr>
        <w:t xml:space="preserve">плакатов: </w:t>
      </w:r>
      <w:r w:rsidRPr="00641CC3">
        <w:t xml:space="preserve"> «</w:t>
      </w:r>
      <w:proofErr w:type="gramEnd"/>
      <w:r w:rsidRPr="00641CC3">
        <w:t>Война глазами детей», «Солдатам посвящается», «Славному подвигу нет забвенья», Великая Отечественная война в датах и событиях», «Мир без войны», «Этих дней не смолкнет слава», «Планета мира», «Нам нужен мир», «Когда была война», вернисаж детского творчества «Салют над городом в честь праздника Победы!» и т. д.</w:t>
      </w:r>
    </w:p>
    <w:p w14:paraId="70FC6A2C" w14:textId="77777777" w:rsidR="00E845DB" w:rsidRPr="00641CC3" w:rsidRDefault="00E845DB" w:rsidP="00E845DB">
      <w:pPr>
        <w:ind w:firstLine="708"/>
        <w:jc w:val="both"/>
      </w:pPr>
      <w:r w:rsidRPr="00641CC3">
        <w:rPr>
          <w:b/>
        </w:rPr>
        <w:t>Фото и информационные стенды:</w:t>
      </w:r>
      <w:r w:rsidRPr="00641CC3">
        <w:t xml:space="preserve"> «Герои живут рядом», «Слава героям-землякам!», «Летопись военных лет», «Они заслужили, чтоб их не забыли», «Поклон и память поколений», «Родина моего детства», «Это наша история», «Герои Отечества», «Во славу Победы!», «Победители», «Дети – герои войны», «Этот день мы приближали, как могли»  и др.</w:t>
      </w:r>
    </w:p>
    <w:p w14:paraId="1E81FE3E" w14:textId="77777777" w:rsidR="00E845DB" w:rsidRPr="00641CC3" w:rsidRDefault="00E845DB" w:rsidP="00E845DB">
      <w:pPr>
        <w:ind w:firstLine="708"/>
        <w:jc w:val="both"/>
      </w:pPr>
      <w:r w:rsidRPr="00641CC3">
        <w:rPr>
          <w:b/>
        </w:rPr>
        <w:lastRenderedPageBreak/>
        <w:t>Викторины (в том числе и медиа):</w:t>
      </w:r>
      <w:r w:rsidRPr="00641CC3">
        <w:t xml:space="preserve"> «С чего начинается память о войне», «Мы в памяти храним героев имена», «Слава тебе, победитель солдат!», «Солдатскому долгу остались верны», «Героические страницы нашей истории», «Святую памятную дату навеки помнить молодым», «Нам дороги эти позабыть нельзя», дартс-викторины «Сталинградский раунд», «Героические маршруты» и др.</w:t>
      </w:r>
    </w:p>
    <w:p w14:paraId="7C03457F" w14:textId="77777777" w:rsidR="00E845DB" w:rsidRPr="00641CC3" w:rsidRDefault="00E845DB" w:rsidP="00E845DB">
      <w:pPr>
        <w:ind w:firstLine="708"/>
        <w:jc w:val="both"/>
      </w:pPr>
      <w:r w:rsidRPr="00641CC3">
        <w:rPr>
          <w:b/>
        </w:rPr>
        <w:t xml:space="preserve">КВН, </w:t>
      </w:r>
      <w:proofErr w:type="spellStart"/>
      <w:r w:rsidRPr="00641CC3">
        <w:rPr>
          <w:b/>
        </w:rPr>
        <w:t>брейн</w:t>
      </w:r>
      <w:proofErr w:type="spellEnd"/>
      <w:r w:rsidRPr="00641CC3">
        <w:rPr>
          <w:b/>
        </w:rPr>
        <w:t>-ринги:</w:t>
      </w:r>
      <w:r w:rsidRPr="00641CC3">
        <w:t xml:space="preserve"> «Есть такая профессия – Родину защищать», «Что мы знаем о войне», «Исторические сражения», «Алые гвоздики Победы», «О подвигах, о доблести, о славе», «Исторические события Великой Отечественной» и др.</w:t>
      </w:r>
    </w:p>
    <w:p w14:paraId="248E0316" w14:textId="77777777" w:rsidR="00E845DB" w:rsidRPr="00641CC3" w:rsidRDefault="00E845DB" w:rsidP="00E845DB">
      <w:pPr>
        <w:ind w:firstLine="708"/>
        <w:jc w:val="both"/>
      </w:pPr>
      <w:r w:rsidRPr="00641CC3">
        <w:rPr>
          <w:b/>
        </w:rPr>
        <w:t xml:space="preserve">Игры-путешествия: </w:t>
      </w:r>
      <w:r w:rsidRPr="00641CC3">
        <w:t>историко-познавательная игра «Не померкнет летопись Победы», «Дорогами нашей Победы», «Чтобы не заросла тропа»,</w:t>
      </w:r>
      <w:r>
        <w:t xml:space="preserve"> </w:t>
      </w:r>
      <w:r w:rsidRPr="00641CC3">
        <w:t>«От Бреста до Берлина», «Дорогами отцов-героев», «Партизанскими тропами», «Солдатами не рождаются, солдатами становятся»</w:t>
      </w:r>
      <w:r>
        <w:t>.</w:t>
      </w:r>
    </w:p>
    <w:p w14:paraId="771936D5" w14:textId="77777777" w:rsidR="00E845DB" w:rsidRPr="00641CC3" w:rsidRDefault="00E845DB" w:rsidP="00E845DB">
      <w:pPr>
        <w:ind w:firstLine="708"/>
      </w:pPr>
      <w:r w:rsidRPr="00641CC3">
        <w:rPr>
          <w:b/>
        </w:rPr>
        <w:t>Тематическая олимпиада</w:t>
      </w:r>
      <w:r w:rsidRPr="00641CC3">
        <w:t xml:space="preserve"> «Великая Отечественная война».</w:t>
      </w:r>
    </w:p>
    <w:p w14:paraId="1D599366" w14:textId="77777777" w:rsidR="00E845DB" w:rsidRDefault="00E845DB" w:rsidP="00E845DB">
      <w:pPr>
        <w:jc w:val="both"/>
      </w:pPr>
      <w:r w:rsidRPr="00641CC3">
        <w:tab/>
      </w:r>
    </w:p>
    <w:p w14:paraId="10787A03" w14:textId="77777777" w:rsidR="00E845DB" w:rsidRPr="00641CC3" w:rsidRDefault="00E845DB" w:rsidP="00E845DB">
      <w:pPr>
        <w:jc w:val="both"/>
        <w:rPr>
          <w:b/>
        </w:rPr>
      </w:pPr>
      <w:r w:rsidRPr="00641CC3">
        <w:t xml:space="preserve">Не стоит забывать и </w:t>
      </w:r>
      <w:r w:rsidRPr="00641CC3">
        <w:rPr>
          <w:b/>
        </w:rPr>
        <w:t>о традиционных формах библиотечной работы.</w:t>
      </w:r>
    </w:p>
    <w:p w14:paraId="78ED8347" w14:textId="77777777" w:rsidR="00E845DB" w:rsidRPr="00641CC3" w:rsidRDefault="00E845DB" w:rsidP="00E845DB">
      <w:pPr>
        <w:ind w:firstLine="708"/>
        <w:jc w:val="both"/>
      </w:pPr>
      <w:r w:rsidRPr="00641CC3">
        <w:rPr>
          <w:b/>
        </w:rPr>
        <w:t>Обзоры:</w:t>
      </w:r>
      <w:r w:rsidRPr="00641CC3">
        <w:t xml:space="preserve"> «Листая памяти года», «Трагедия войны в памяти народной», «В книжной памяти мгновения войны», «И будут веками слагаться былины», «Ода солдату», «Я встал в солдатский строй», «Эхо войны», «Стихи, рождённые войной», «Женские судьбы на войне».</w:t>
      </w:r>
    </w:p>
    <w:p w14:paraId="4AD231DB" w14:textId="77777777" w:rsidR="00E845DB" w:rsidRPr="00641CC3" w:rsidRDefault="00E845DB" w:rsidP="00E845DB">
      <w:pPr>
        <w:ind w:firstLine="708"/>
        <w:jc w:val="both"/>
      </w:pPr>
      <w:r w:rsidRPr="00641CC3">
        <w:rPr>
          <w:b/>
        </w:rPr>
        <w:t>Презентации книг:</w:t>
      </w:r>
      <w:r w:rsidRPr="00641CC3">
        <w:t xml:space="preserve"> «Помни», «Навечно в памяти война и подвиг русского солдата», «Отечества славные сыны», «Страницы великой Победы», «Живая память».</w:t>
      </w:r>
    </w:p>
    <w:p w14:paraId="7CCF6A28" w14:textId="77777777" w:rsidR="00E845DB" w:rsidRPr="00DD0CCF" w:rsidRDefault="00E845DB" w:rsidP="00E845DB">
      <w:pPr>
        <w:ind w:firstLine="708"/>
        <w:jc w:val="both"/>
      </w:pPr>
      <w:r w:rsidRPr="00641CC3">
        <w:rPr>
          <w:b/>
        </w:rPr>
        <w:t>Тематические беседы:</w:t>
      </w:r>
      <w:r w:rsidRPr="00641CC3">
        <w:t xml:space="preserve"> «Далёкой войны солдаты», «Песни, с которыми мы победили», «Помнит Родина имена героев», «Военная история моей малой Родины», литературная галерея писателей-фронтовиков «О нашем поколении солдат», «Войной испепелённые года», «В грозный час беспощадной войны», «Память о героях будет жить вечно», «В честь павших и живых»</w:t>
      </w:r>
      <w:r>
        <w:t>.</w:t>
      </w:r>
      <w:r w:rsidRPr="00641CC3">
        <w:t xml:space="preserve"> </w:t>
      </w:r>
    </w:p>
    <w:p w14:paraId="3C288B4D" w14:textId="77777777" w:rsidR="00E845DB" w:rsidRPr="00641CC3" w:rsidRDefault="00E845DB" w:rsidP="00E845DB">
      <w:pPr>
        <w:ind w:firstLine="708"/>
        <w:jc w:val="both"/>
      </w:pPr>
      <w:r w:rsidRPr="00641CC3">
        <w:rPr>
          <w:b/>
        </w:rPr>
        <w:lastRenderedPageBreak/>
        <w:t>Исторические, историко-литературные, историко-познавательные часы:</w:t>
      </w:r>
      <w:r w:rsidRPr="00641CC3">
        <w:t xml:space="preserve"> «Память, которой не будет забвенья», «Когда пылала Родина в огне», «Той далёкой весной 45-го года», «Детство в военной шинели», «Малолетние узники лагерей смерти», «Суд народов ХХ века, или Страницы Нюрнбергского процесса».</w:t>
      </w:r>
    </w:p>
    <w:p w14:paraId="7A74CBBB" w14:textId="77777777" w:rsidR="00E845DB" w:rsidRPr="00641CC3" w:rsidRDefault="00E845DB" w:rsidP="00E845DB">
      <w:pPr>
        <w:ind w:firstLine="708"/>
        <w:jc w:val="both"/>
      </w:pPr>
      <w:r w:rsidRPr="00641CC3">
        <w:rPr>
          <w:b/>
        </w:rPr>
        <w:t xml:space="preserve">Информационные часы: </w:t>
      </w:r>
      <w:r w:rsidRPr="00641CC3">
        <w:t xml:space="preserve">калейдоскоп исторических фактов «Нам 41-й – не забыть, нам 45-й – славить», «Между жизнью и смертью», «В пламени Великой Отечественной», «Герой бессмертен, пока о нём помнят», «Четыре года славы и потерь», «Жестокая правда войны», «Города воинской славы». </w:t>
      </w:r>
    </w:p>
    <w:p w14:paraId="6DB8BF10" w14:textId="77777777" w:rsidR="00E845DB" w:rsidRPr="00720FB9" w:rsidRDefault="00E845DB" w:rsidP="00E845DB">
      <w:pPr>
        <w:ind w:firstLine="708"/>
        <w:jc w:val="both"/>
      </w:pPr>
      <w:r w:rsidRPr="00720FB9">
        <w:rPr>
          <w:b/>
        </w:rPr>
        <w:t>Часы краеведения:</w:t>
      </w:r>
      <w:r w:rsidRPr="00720FB9">
        <w:t xml:space="preserve"> «Исповедь солдатского сердца», «Судьбы, опалённые войной», «Вклад наших земляков в Победу», «…нам объявили, что началась война».</w:t>
      </w:r>
    </w:p>
    <w:p w14:paraId="6386CC03" w14:textId="77777777" w:rsidR="00E845DB" w:rsidRPr="00641CC3" w:rsidRDefault="00E845DB" w:rsidP="00E845DB">
      <w:pPr>
        <w:ind w:firstLine="708"/>
        <w:jc w:val="both"/>
        <w:rPr>
          <w:b/>
        </w:rPr>
      </w:pPr>
      <w:r w:rsidRPr="00641CC3">
        <w:rPr>
          <w:b/>
        </w:rPr>
        <w:t>Устные журналы: «</w:t>
      </w:r>
      <w:r w:rsidRPr="00641CC3">
        <w:t>Великим огненным годам святую память сохраняя», «Вечной памятью живы», «С той далёкой войны», «Их судьбы пересеклись на войне», «Мы будем помнить годы эти и через год, и через век», «Прикоснись сердцем к подвигу».</w:t>
      </w:r>
    </w:p>
    <w:p w14:paraId="454D6B07" w14:textId="77777777" w:rsidR="00E845DB" w:rsidRPr="00641CC3" w:rsidRDefault="00E845DB" w:rsidP="00E845DB">
      <w:pPr>
        <w:ind w:firstLine="708"/>
        <w:jc w:val="both"/>
      </w:pPr>
      <w:r>
        <w:rPr>
          <w:b/>
        </w:rPr>
        <w:t>Часы</w:t>
      </w:r>
      <w:r w:rsidRPr="00641CC3">
        <w:rPr>
          <w:b/>
        </w:rPr>
        <w:t xml:space="preserve"> мужества и патриотизма, </w:t>
      </w:r>
      <w:r>
        <w:rPr>
          <w:b/>
        </w:rPr>
        <w:t>часы</w:t>
      </w:r>
      <w:r w:rsidRPr="00641CC3">
        <w:rPr>
          <w:b/>
        </w:rPr>
        <w:t xml:space="preserve"> памяти: </w:t>
      </w:r>
      <w:r w:rsidRPr="00641CC3">
        <w:t>«Пусть знают и помнят потомки», «Не гаснет памя</w:t>
      </w:r>
      <w:r>
        <w:t>ти свеча»,</w:t>
      </w:r>
      <w:r w:rsidRPr="00641CC3">
        <w:t xml:space="preserve"> «Вашей немеркнущей славе память потомков верна», «Здесь говорят одни лишь камни» (о защитниках Брестской крепости), «Город, победивший смерть», «Победа ковалась в тылу», «Героев славных имена», «Подвиги прадедов – правнукам в наследство», «Ратному подвигу жить в веках».</w:t>
      </w:r>
    </w:p>
    <w:p w14:paraId="460FC083" w14:textId="77777777" w:rsidR="00E845DB" w:rsidRPr="00641CC3" w:rsidRDefault="00E845DB" w:rsidP="00E845DB">
      <w:pPr>
        <w:ind w:firstLine="708"/>
        <w:jc w:val="both"/>
      </w:pPr>
      <w:r>
        <w:t>Х</w:t>
      </w:r>
      <w:r w:rsidRPr="00641CC3">
        <w:t xml:space="preserve">ороши дискуссионные формы: </w:t>
      </w:r>
      <w:r w:rsidRPr="00641CC3">
        <w:rPr>
          <w:b/>
        </w:rPr>
        <w:t>пресс-конференции, открытые микрофоны, круглые столы,</w:t>
      </w:r>
      <w:r w:rsidRPr="00641CC3">
        <w:t xml:space="preserve"> и, конечно же, читательские конференции. Тематика этих мероприятий может быть следующей: «Святую памятную дату навеки помнить молодым», «Уроки памяти – уроки истории», «Я помню, я горжусь!», «Правнуки Победы – поколению победителей», «Мир памяти, мир сердца, мир души», «Мы не забыли!», «Память поколений – достояние будущего», «Твой вопрос ветерану» в рамках круглого стола «История устами ветеранов».</w:t>
      </w:r>
    </w:p>
    <w:p w14:paraId="65593AAD" w14:textId="77777777" w:rsidR="00E845DB" w:rsidRPr="00641CC3" w:rsidRDefault="00E845DB" w:rsidP="00E845DB">
      <w:pPr>
        <w:jc w:val="both"/>
      </w:pPr>
      <w:r w:rsidRPr="00F00CA4">
        <w:rPr>
          <w:b/>
        </w:rPr>
        <w:lastRenderedPageBreak/>
        <w:t xml:space="preserve">Читательские конференции: </w:t>
      </w:r>
      <w:r w:rsidRPr="00F00CA4">
        <w:t xml:space="preserve">«Человек и война», «Читают дети о войне», «Я знаю войну» (по </w:t>
      </w:r>
      <w:proofErr w:type="gramStart"/>
      <w:r w:rsidRPr="00F00CA4">
        <w:t>книгам  писателей</w:t>
      </w:r>
      <w:proofErr w:type="gramEnd"/>
      <w:r w:rsidRPr="00641CC3">
        <w:t xml:space="preserve"> фронтовиков), «От поколения к поколению, от сердца к сердцу», «Их подвиг будет жить в веках» и др.</w:t>
      </w:r>
    </w:p>
    <w:p w14:paraId="2B2CFDED" w14:textId="77777777" w:rsidR="00E845DB" w:rsidRPr="00641CC3" w:rsidRDefault="00E845DB" w:rsidP="00E845DB">
      <w:pPr>
        <w:jc w:val="both"/>
      </w:pPr>
      <w:r w:rsidRPr="00641CC3">
        <w:rPr>
          <w:b/>
        </w:rPr>
        <w:t>Литературные вечера и гостиные:</w:t>
      </w:r>
      <w:r w:rsidRPr="00641CC3">
        <w:t xml:space="preserve"> «Поэзия войны священной», «Сражаюсь, верую, люблю», «Громить врага нам помогала песня, а песню подвига здесь каждый написал», «И помнит мир спасённый», «Война народная, священная, победная», «Поэзия моя – ты из окопа» (фронтовая поэзия), «Был трудный бой», «Солдатский привал», «И скорбь, и боль, и мужество солдата», «Песня в солдатской шинели», «Сила слабых» (женщины на войне), «Огонь войны через века», «Музыка победной весны», «Вспомните, ребята!» (бардовская песня о войне), «И вновь весна на белом свете», «А песня готова на бой», «Любовь и война», «Ах, война, что ж ты сделала, подлая?», «На солнечной поляночке» и др.</w:t>
      </w:r>
    </w:p>
    <w:p w14:paraId="78164955" w14:textId="77777777" w:rsidR="00E845DB" w:rsidRPr="00641CC3" w:rsidRDefault="00E845DB" w:rsidP="00E845DB">
      <w:pPr>
        <w:jc w:val="both"/>
      </w:pPr>
      <w:r w:rsidRPr="00221DC7">
        <w:rPr>
          <w:color w:val="000000" w:themeColor="text1"/>
        </w:rPr>
        <w:t>На базе</w:t>
      </w:r>
      <w:r>
        <w:rPr>
          <w:color w:val="000000" w:themeColor="text1"/>
        </w:rPr>
        <w:t xml:space="preserve"> многих</w:t>
      </w:r>
      <w:r w:rsidRPr="00221DC7">
        <w:rPr>
          <w:color w:val="000000" w:themeColor="text1"/>
        </w:rPr>
        <w:t xml:space="preserve"> библиотек организованы любительские клубы, где делают поделки, вышивают, лепят. И ветеранам будет приятно получить подарок</w:t>
      </w:r>
      <w:r>
        <w:rPr>
          <w:color w:val="000000" w:themeColor="text1"/>
        </w:rPr>
        <w:t>,</w:t>
      </w:r>
      <w:r w:rsidRPr="00221DC7">
        <w:rPr>
          <w:color w:val="000000" w:themeColor="text1"/>
        </w:rPr>
        <w:t xml:space="preserve"> сделанный с любовью руками ребёнка.</w:t>
      </w:r>
      <w:r w:rsidRPr="00641CC3">
        <w:t xml:space="preserve"> С этой целью можно объявить </w:t>
      </w:r>
      <w:r w:rsidRPr="00641CC3">
        <w:rPr>
          <w:b/>
        </w:rPr>
        <w:t>акции,</w:t>
      </w:r>
      <w:r w:rsidRPr="00641CC3">
        <w:t xml:space="preserve"> организовать </w:t>
      </w:r>
      <w:r w:rsidRPr="00641CC3">
        <w:rPr>
          <w:b/>
        </w:rPr>
        <w:t>творческие мастерские</w:t>
      </w:r>
      <w:r w:rsidRPr="00641CC3">
        <w:t xml:space="preserve"> и </w:t>
      </w:r>
      <w:r w:rsidRPr="00641CC3">
        <w:rPr>
          <w:b/>
        </w:rPr>
        <w:t>выставки, мастер-классы по изготовлению открыток, по прикладному творчеству:</w:t>
      </w:r>
      <w:r w:rsidRPr="00641CC3">
        <w:t xml:space="preserve"> «Цветы ветерану» (букеты, цветочные композиции), «Подарок ветерану», «Тепло наших рук», «Росток добра», «Зажги звезду добра», «Сувенир для ветерана», «Солдатам Победы – с благодарностью!», «Открытка ветерану», «Мы знаем, мы помним, мы благодарим»</w:t>
      </w:r>
    </w:p>
    <w:p w14:paraId="0A0832B9" w14:textId="77777777" w:rsidR="00E845DB" w:rsidRPr="00641CC3" w:rsidRDefault="00E845DB" w:rsidP="00E845DB">
      <w:pPr>
        <w:jc w:val="both"/>
      </w:pPr>
      <w:r w:rsidRPr="00641CC3">
        <w:rPr>
          <w:b/>
        </w:rPr>
        <w:t>Акции:</w:t>
      </w:r>
      <w:r w:rsidRPr="00641CC3">
        <w:t xml:space="preserve"> </w:t>
      </w:r>
      <w:r w:rsidRPr="00641CC3">
        <w:rPr>
          <w:b/>
        </w:rPr>
        <w:t>«Доброе Сердце» - ветеранам!»</w:t>
      </w:r>
      <w:r w:rsidRPr="00641CC3">
        <w:t xml:space="preserve"> «От сердца к сердцу»,  «Ветеран живёт рядом» (внимание и помощь ветеранам), «Свеча памяти», «Мы правнуки вашей Победы», «Живут среди нас ветераны», «</w:t>
      </w:r>
      <w:r>
        <w:t xml:space="preserve">Ветеранам – внимание и заботу», </w:t>
      </w:r>
      <w:r w:rsidRPr="00641CC3">
        <w:t xml:space="preserve"> «Победа входит в каждый двор», «Герои нашего двора», «Герои рядом с нами», «Поверка павших», «Операция – Забота – Дети войны», «Полевая почта», «Скажи: «Спасибо» солдату!» (письмо с благодарностью ветерану), экологические десанты по приведению в порядок </w:t>
      </w:r>
      <w:r w:rsidRPr="00641CC3">
        <w:lastRenderedPageBreak/>
        <w:t>солдатских захоронений, обелисков и памятников, экологическая акция «Дерево Победы» (посадка деревьев).</w:t>
      </w:r>
    </w:p>
    <w:p w14:paraId="778EABF6" w14:textId="77777777" w:rsidR="00E845DB" w:rsidRPr="00641CC3" w:rsidRDefault="00E845DB" w:rsidP="00E845DB">
      <w:pPr>
        <w:jc w:val="both"/>
      </w:pPr>
      <w:r w:rsidRPr="00641CC3">
        <w:rPr>
          <w:b/>
        </w:rPr>
        <w:t>Конкурсы:</w:t>
      </w:r>
      <w:r w:rsidRPr="00641CC3">
        <w:t xml:space="preserve"> «Напиши письмо неизвестному солдату», «Живая память прошлого» (конкурс сочинений), «Фронтовые письма», «Письмо с фронта» (литературно-творческий конкурс, конкурс юных журналистов – очерки, статьи об участниках войны), «Никто не забыт», «Я помню. Я горжусь» (конкурсы юных краеведов), «История моей семьи в истории </w:t>
      </w:r>
      <w:r>
        <w:t>страны</w:t>
      </w:r>
      <w:r w:rsidRPr="00641CC3">
        <w:t>», «Моя семья в летописи Великой Отечественной» (конкурс исследовательских работ) «Строки, опалённые войной», «Нам этой даты не забыть», «Солдатский подвиг поэтической строкой», «Солдату слагаю я оду», «Войны священные страницы навеки в памяти людской» (конкурсы юных чтецов), «Дорогами Победы», «Память о подвиге», «Прадеды-деды, солдаты Победы» (конкурсы семейных альбомов о ветеранах Великой Отечественной).</w:t>
      </w:r>
    </w:p>
    <w:p w14:paraId="3767E485" w14:textId="77777777" w:rsidR="00E845DB" w:rsidRDefault="00E845DB" w:rsidP="00E845DB"/>
    <w:p w14:paraId="72498643" w14:textId="77777777" w:rsidR="00676964" w:rsidRDefault="00676964"/>
    <w:sectPr w:rsidR="00676964" w:rsidSect="00AC6E44">
      <w:pgSz w:w="8419" w:h="11906" w:orient="landscape"/>
      <w:pgMar w:top="993" w:right="622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340B" w14:textId="77777777" w:rsidR="005024FF" w:rsidRDefault="005024FF">
      <w:r>
        <w:separator/>
      </w:r>
    </w:p>
  </w:endnote>
  <w:endnote w:type="continuationSeparator" w:id="0">
    <w:p w14:paraId="3AFD8A78" w14:textId="77777777" w:rsidR="005024FF" w:rsidRDefault="0050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ylo">
    <w:altName w:val="Courier New"/>
    <w:panose1 w:val="030B0500000000000000"/>
    <w:charset w:val="CC"/>
    <w:family w:val="script"/>
    <w:pitch w:val="variable"/>
    <w:sig w:usb0="00000003" w:usb1="00000000" w:usb2="00000000" w:usb3="00000000" w:csb0="000001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919205"/>
      <w:docPartObj>
        <w:docPartGallery w:val="Page Numbers (Bottom of Page)"/>
        <w:docPartUnique/>
      </w:docPartObj>
    </w:sdtPr>
    <w:sdtEndPr/>
    <w:sdtContent>
      <w:p w14:paraId="7502D2D9" w14:textId="77777777" w:rsidR="001870F0" w:rsidRDefault="005024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085FC9F1" w14:textId="77777777" w:rsidR="001870F0" w:rsidRDefault="001870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FD15" w14:textId="77777777" w:rsidR="005024FF" w:rsidRDefault="005024FF">
      <w:r>
        <w:separator/>
      </w:r>
    </w:p>
  </w:footnote>
  <w:footnote w:type="continuationSeparator" w:id="0">
    <w:p w14:paraId="36744105" w14:textId="77777777" w:rsidR="005024FF" w:rsidRDefault="00502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8860" w14:textId="77777777" w:rsidR="001870F0" w:rsidRDefault="005024FF" w:rsidP="00B928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9A9E59" w14:textId="77777777" w:rsidR="001870F0" w:rsidRDefault="001870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23E"/>
    <w:multiLevelType w:val="multilevel"/>
    <w:tmpl w:val="6BB2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04A90"/>
    <w:multiLevelType w:val="multilevel"/>
    <w:tmpl w:val="7890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41E08"/>
    <w:multiLevelType w:val="hybridMultilevel"/>
    <w:tmpl w:val="B1D6D0C6"/>
    <w:lvl w:ilvl="0" w:tplc="6A56B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05620"/>
    <w:multiLevelType w:val="hybridMultilevel"/>
    <w:tmpl w:val="AAD2DAC0"/>
    <w:lvl w:ilvl="0" w:tplc="6A56B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64"/>
    <w:rsid w:val="001870F0"/>
    <w:rsid w:val="005024FF"/>
    <w:rsid w:val="00676964"/>
    <w:rsid w:val="00AC6E44"/>
    <w:rsid w:val="00BE3B9E"/>
    <w:rsid w:val="00C92617"/>
    <w:rsid w:val="00E8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A1E6D-044E-4DF5-89EB-985CA220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5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45D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E845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45D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page number"/>
    <w:basedOn w:val="a0"/>
    <w:rsid w:val="00E845DB"/>
  </w:style>
  <w:style w:type="character" w:styleId="a7">
    <w:name w:val="Strong"/>
    <w:qFormat/>
    <w:rsid w:val="00E845DB"/>
    <w:rPr>
      <w:b/>
      <w:bCs/>
    </w:rPr>
  </w:style>
  <w:style w:type="paragraph" w:styleId="a8">
    <w:name w:val="footer"/>
    <w:basedOn w:val="a"/>
    <w:link w:val="a9"/>
    <w:uiPriority w:val="99"/>
    <w:unhideWhenUsed/>
    <w:rsid w:val="00E845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45D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2988</Words>
  <Characters>17036</Characters>
  <Application>Microsoft Office Word</Application>
  <DocSecurity>0</DocSecurity>
  <Lines>141</Lines>
  <Paragraphs>39</Paragraphs>
  <ScaleCrop>false</ScaleCrop>
  <Company/>
  <LinksUpToDate>false</LinksUpToDate>
  <CharactersWithSpaces>19985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</cp:lastModifiedBy>
  <cp:revision>2</cp:revision>
  <dcterms:created xsi:type="dcterms:W3CDTF">2024-04-25T13:56:00Z</dcterms:created>
  <dcterms:modified xsi:type="dcterms:W3CDTF">2024-04-25T13:56:00Z</dcterms:modified>
</cp:coreProperties>
</file>